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C08" w:rsidRPr="0059512E" w:rsidRDefault="00A25445">
      <w:pPr>
        <w:pStyle w:val="1"/>
        <w:spacing w:before="0" w:after="0" w:line="500" w:lineRule="exact"/>
        <w:jc w:val="left"/>
        <w:rPr>
          <w:rFonts w:ascii="宋体" w:eastAsia="宋体" w:hAnsi="宋体"/>
          <w:b w:val="0"/>
          <w:color w:val="0D0D0D" w:themeColor="text1" w:themeTint="F2"/>
          <w:sz w:val="24"/>
          <w:szCs w:val="24"/>
        </w:rPr>
      </w:pPr>
      <w:r w:rsidRPr="0059512E">
        <w:rPr>
          <w:rFonts w:ascii="宋体" w:eastAsia="宋体" w:hAnsi="宋体" w:hint="eastAsia"/>
          <w:b w:val="0"/>
          <w:color w:val="0D0D0D" w:themeColor="text1" w:themeTint="F2"/>
          <w:sz w:val="24"/>
          <w:szCs w:val="24"/>
        </w:rPr>
        <w:t>附件</w:t>
      </w:r>
      <w:r w:rsidR="00366659">
        <w:rPr>
          <w:rFonts w:ascii="宋体" w:eastAsia="宋体" w:hAnsi="宋体"/>
          <w:b w:val="0"/>
          <w:color w:val="0D0D0D" w:themeColor="text1" w:themeTint="F2"/>
          <w:sz w:val="24"/>
          <w:szCs w:val="24"/>
        </w:rPr>
        <w:t>2</w:t>
      </w:r>
      <w:bookmarkStart w:id="0" w:name="_GoBack"/>
      <w:bookmarkEnd w:id="0"/>
    </w:p>
    <w:p w:rsidR="00115C08" w:rsidRPr="0059512E" w:rsidRDefault="00A25445">
      <w:pPr>
        <w:pStyle w:val="1"/>
        <w:spacing w:before="0" w:afterLines="50" w:after="163" w:line="500" w:lineRule="exact"/>
        <w:rPr>
          <w:rFonts w:ascii="宋体" w:eastAsia="宋体" w:hAnsi="宋体"/>
          <w:color w:val="0D0D0D" w:themeColor="text1" w:themeTint="F2"/>
          <w:szCs w:val="32"/>
        </w:rPr>
      </w:pPr>
      <w:r w:rsidRPr="0059512E">
        <w:rPr>
          <w:rFonts w:ascii="宋体" w:eastAsia="宋体" w:hAnsi="宋体" w:hint="eastAsia"/>
          <w:color w:val="0D0D0D" w:themeColor="text1" w:themeTint="F2"/>
          <w:szCs w:val="32"/>
        </w:rPr>
        <w:t>中国高校产学研创新基金-</w:t>
      </w:r>
      <w:r w:rsidRPr="0059512E">
        <w:rPr>
          <w:rFonts w:ascii="宋体" w:eastAsia="宋体" w:hAnsi="宋体" w:hint="eastAsia"/>
          <w:color w:val="0D0D0D" w:themeColor="text1" w:themeTint="F2"/>
          <w:szCs w:val="32"/>
          <w:lang w:eastAsia="zh-Hans"/>
        </w:rPr>
        <w:t>东</w:t>
      </w:r>
      <w:proofErr w:type="gramStart"/>
      <w:r w:rsidRPr="0059512E">
        <w:rPr>
          <w:rFonts w:ascii="宋体" w:eastAsia="宋体" w:hAnsi="宋体" w:hint="eastAsia"/>
          <w:color w:val="0D0D0D" w:themeColor="text1" w:themeTint="F2"/>
          <w:szCs w:val="32"/>
          <w:lang w:eastAsia="zh-Hans"/>
        </w:rPr>
        <w:t>联信创</w:t>
      </w:r>
      <w:r w:rsidRPr="0059512E">
        <w:rPr>
          <w:rFonts w:ascii="宋体" w:eastAsia="宋体" w:hAnsi="宋体" w:hint="eastAsia"/>
          <w:color w:val="0D0D0D" w:themeColor="text1" w:themeTint="F2"/>
          <w:szCs w:val="32"/>
        </w:rPr>
        <w:t>专项</w:t>
      </w:r>
      <w:proofErr w:type="gramEnd"/>
      <w:r w:rsidRPr="0059512E">
        <w:rPr>
          <w:rFonts w:ascii="宋体" w:eastAsia="宋体" w:hAnsi="宋体" w:hint="eastAsia"/>
          <w:color w:val="0D0D0D" w:themeColor="text1" w:themeTint="F2"/>
          <w:szCs w:val="32"/>
        </w:rPr>
        <w:t>申请指南</w:t>
      </w:r>
      <w:r w:rsidR="00580824">
        <w:rPr>
          <w:rFonts w:ascii="宋体" w:eastAsia="宋体" w:hAnsi="宋体" w:hint="eastAsia"/>
          <w:color w:val="0D0D0D" w:themeColor="text1" w:themeTint="F2"/>
          <w:szCs w:val="32"/>
        </w:rPr>
        <w:t>说明</w:t>
      </w:r>
    </w:p>
    <w:p w:rsidR="00115C08" w:rsidRPr="00945B65" w:rsidRDefault="00580824" w:rsidP="00945B65">
      <w:pPr>
        <w:spacing w:before="0" w:after="0" w:line="480" w:lineRule="exact"/>
        <w:ind w:firstLine="480"/>
        <w:rPr>
          <w:rFonts w:ascii="宋体" w:hAnsi="宋体"/>
          <w:color w:val="0D0D0D" w:themeColor="text1" w:themeTint="F2"/>
          <w:sz w:val="24"/>
          <w:szCs w:val="24"/>
        </w:rPr>
      </w:pPr>
      <w:r w:rsidRPr="00945B65">
        <w:rPr>
          <w:rFonts w:ascii="宋体" w:hAnsi="宋体" w:hint="eastAsia"/>
          <w:sz w:val="24"/>
          <w:szCs w:val="24"/>
        </w:rPr>
        <w:t>根据《关于申报2023年中国高校产学研创新基金的通知》(教科发中心函〔2023〕3号)的相关要求，教育部高等学校科学研究发展中心</w:t>
      </w:r>
      <w:r w:rsidR="00A25445" w:rsidRPr="00945B65">
        <w:rPr>
          <w:rFonts w:ascii="宋体" w:hAnsi="宋体" w:hint="eastAsia"/>
          <w:color w:val="0D0D0D" w:themeColor="text1" w:themeTint="F2"/>
          <w:sz w:val="24"/>
          <w:szCs w:val="24"/>
        </w:rPr>
        <w:t>与广东</w:t>
      </w:r>
      <w:proofErr w:type="gramStart"/>
      <w:r w:rsidR="00A25445" w:rsidRPr="00945B65">
        <w:rPr>
          <w:rFonts w:ascii="宋体" w:hAnsi="宋体" w:hint="eastAsia"/>
          <w:color w:val="0D0D0D" w:themeColor="text1" w:themeTint="F2"/>
          <w:sz w:val="24"/>
          <w:szCs w:val="24"/>
        </w:rPr>
        <w:t>东联信创信息技术</w:t>
      </w:r>
      <w:proofErr w:type="gramEnd"/>
      <w:r w:rsidR="00A25445" w:rsidRPr="00945B65">
        <w:rPr>
          <w:rFonts w:ascii="宋体" w:hAnsi="宋体" w:hint="eastAsia"/>
          <w:color w:val="0D0D0D" w:themeColor="text1" w:themeTint="F2"/>
          <w:sz w:val="24"/>
          <w:szCs w:val="24"/>
        </w:rPr>
        <w:t>有限公司联合设立“中国高校产学研创新基金-东联信创专项”，支持高校在智慧校园、大数据、场景化应用、人工智能等领域的科研和教学改革创新研究。</w:t>
      </w:r>
    </w:p>
    <w:p w:rsidR="00115C08" w:rsidRPr="0059512E" w:rsidRDefault="00945B65" w:rsidP="00945B65">
      <w:pPr>
        <w:pStyle w:val="2"/>
        <w:numPr>
          <w:ilvl w:val="0"/>
          <w:numId w:val="0"/>
        </w:numPr>
        <w:spacing w:beforeLines="100" w:before="326" w:line="480" w:lineRule="exact"/>
        <w:ind w:left="561"/>
        <w:rPr>
          <w:color w:val="0D0D0D" w:themeColor="text1" w:themeTint="F2"/>
        </w:rPr>
      </w:pPr>
      <w:r>
        <w:rPr>
          <w:rFonts w:hint="eastAsia"/>
          <w:color w:val="0D0D0D" w:themeColor="text1" w:themeTint="F2"/>
        </w:rPr>
        <w:t>一、</w:t>
      </w:r>
      <w:r w:rsidR="00A25445" w:rsidRPr="0059512E">
        <w:rPr>
          <w:rFonts w:hint="eastAsia"/>
          <w:color w:val="0D0D0D" w:themeColor="text1" w:themeTint="F2"/>
        </w:rPr>
        <w:t>课题方向</w:t>
      </w:r>
    </w:p>
    <w:p w:rsidR="00580824" w:rsidRPr="00580824" w:rsidRDefault="00580824" w:rsidP="00945B65">
      <w:pPr>
        <w:spacing w:before="0" w:after="0" w:line="480" w:lineRule="exact"/>
        <w:ind w:firstLine="480"/>
        <w:rPr>
          <w:rFonts w:ascii="宋体" w:hAnsi="宋体"/>
          <w:color w:val="0D0D0D" w:themeColor="text1" w:themeTint="F2"/>
          <w:sz w:val="24"/>
          <w:szCs w:val="24"/>
        </w:rPr>
      </w:pPr>
      <w:r w:rsidRPr="00580824">
        <w:rPr>
          <w:rFonts w:ascii="宋体" w:hAnsi="宋体" w:hint="eastAsia"/>
          <w:color w:val="0D0D0D" w:themeColor="text1" w:themeTint="F2"/>
          <w:sz w:val="24"/>
          <w:szCs w:val="24"/>
        </w:rPr>
        <w:t>1</w:t>
      </w:r>
      <w:r w:rsidRPr="00580824">
        <w:rPr>
          <w:rFonts w:ascii="宋体" w:hAnsi="宋体"/>
          <w:color w:val="0D0D0D" w:themeColor="text1" w:themeTint="F2"/>
          <w:sz w:val="24"/>
          <w:szCs w:val="24"/>
        </w:rPr>
        <w:t>.</w:t>
      </w:r>
      <w:r w:rsidR="00A25445" w:rsidRPr="00580824">
        <w:rPr>
          <w:rFonts w:ascii="宋体" w:hAnsi="宋体" w:hint="eastAsia"/>
          <w:color w:val="0D0D0D" w:themeColor="text1" w:themeTint="F2"/>
          <w:sz w:val="24"/>
          <w:szCs w:val="24"/>
        </w:rPr>
        <w:t>“东联信创专项”面向高校的</w:t>
      </w:r>
      <w:proofErr w:type="gramStart"/>
      <w:r w:rsidR="00A25445" w:rsidRPr="00580824">
        <w:rPr>
          <w:rFonts w:ascii="宋体" w:hAnsi="宋体"/>
          <w:color w:val="0D0D0D" w:themeColor="text1" w:themeTint="F2"/>
          <w:sz w:val="24"/>
          <w:szCs w:val="24"/>
        </w:rPr>
        <w:t>的</w:t>
      </w:r>
      <w:proofErr w:type="gramEnd"/>
      <w:r w:rsidR="00A25445" w:rsidRPr="00580824">
        <w:rPr>
          <w:rFonts w:ascii="宋体" w:hAnsi="宋体" w:hint="eastAsia"/>
          <w:color w:val="0D0D0D" w:themeColor="text1" w:themeTint="F2"/>
          <w:sz w:val="24"/>
          <w:szCs w:val="24"/>
        </w:rPr>
        <w:t>智慧校园、大数据、场景化应用、人工智能的应用领域的研究而设立，以科技变革促进教育变革，创新人才培养机制，推动社会发展为目标</w:t>
      </w:r>
      <w:r w:rsidRPr="00580824">
        <w:rPr>
          <w:rFonts w:ascii="宋体" w:hAnsi="宋体" w:hint="eastAsia"/>
          <w:color w:val="0D0D0D" w:themeColor="text1" w:themeTint="F2"/>
          <w:sz w:val="24"/>
          <w:szCs w:val="24"/>
        </w:rPr>
        <w:t>。</w:t>
      </w:r>
    </w:p>
    <w:p w:rsidR="00580824" w:rsidRPr="00580824" w:rsidRDefault="00580824" w:rsidP="00945B65">
      <w:pPr>
        <w:spacing w:before="0" w:after="0" w:line="480" w:lineRule="exact"/>
        <w:ind w:firstLine="480"/>
        <w:rPr>
          <w:rFonts w:ascii="宋体" w:hAnsi="宋体"/>
          <w:sz w:val="24"/>
          <w:szCs w:val="24"/>
        </w:rPr>
      </w:pPr>
      <w:r w:rsidRPr="00580824">
        <w:rPr>
          <w:rFonts w:ascii="宋体" w:hAnsi="宋体" w:hint="eastAsia"/>
          <w:color w:val="0D0D0D" w:themeColor="text1" w:themeTint="F2"/>
          <w:sz w:val="24"/>
          <w:szCs w:val="24"/>
        </w:rPr>
        <w:t>2</w:t>
      </w:r>
      <w:r w:rsidRPr="00580824">
        <w:rPr>
          <w:rFonts w:ascii="宋体" w:hAnsi="宋体"/>
          <w:color w:val="0D0D0D" w:themeColor="text1" w:themeTint="F2"/>
          <w:sz w:val="24"/>
          <w:szCs w:val="24"/>
        </w:rPr>
        <w:t>.</w:t>
      </w:r>
      <w:r w:rsidRPr="00580824">
        <w:rPr>
          <w:rFonts w:ascii="宋体" w:hAnsi="宋体" w:hint="eastAsia"/>
          <w:color w:val="0D0D0D" w:themeColor="text1" w:themeTint="F2"/>
          <w:sz w:val="24"/>
          <w:szCs w:val="24"/>
        </w:rPr>
        <w:t>“东联信创专项”</w:t>
      </w:r>
      <w:r w:rsidRPr="00580824">
        <w:rPr>
          <w:rFonts w:ascii="宋体" w:hAnsi="宋体" w:hint="eastAsia"/>
          <w:kern w:val="24"/>
          <w:sz w:val="24"/>
          <w:szCs w:val="24"/>
        </w:rPr>
        <w:t>的申请截止时间</w:t>
      </w:r>
      <w:r w:rsidRPr="00C8146C">
        <w:rPr>
          <w:rFonts w:ascii="宋体" w:hAnsi="宋体" w:hint="eastAsia"/>
          <w:kern w:val="24"/>
          <w:sz w:val="24"/>
          <w:szCs w:val="24"/>
        </w:rPr>
        <w:t>为2023年</w:t>
      </w:r>
      <w:r w:rsidR="009C0462" w:rsidRPr="00C8146C">
        <w:rPr>
          <w:rFonts w:ascii="宋体" w:hAnsi="宋体"/>
          <w:kern w:val="24"/>
          <w:sz w:val="24"/>
          <w:szCs w:val="24"/>
        </w:rPr>
        <w:t>9</w:t>
      </w:r>
      <w:r w:rsidRPr="00C8146C">
        <w:rPr>
          <w:rFonts w:ascii="宋体" w:hAnsi="宋体" w:hint="eastAsia"/>
          <w:kern w:val="24"/>
          <w:sz w:val="24"/>
          <w:szCs w:val="24"/>
        </w:rPr>
        <w:t>月</w:t>
      </w:r>
      <w:r w:rsidR="009C0462" w:rsidRPr="00C8146C">
        <w:rPr>
          <w:rFonts w:ascii="宋体" w:hAnsi="宋体"/>
          <w:kern w:val="24"/>
          <w:sz w:val="24"/>
          <w:szCs w:val="24"/>
        </w:rPr>
        <w:t>15</w:t>
      </w:r>
      <w:r w:rsidRPr="00C8146C">
        <w:rPr>
          <w:rFonts w:ascii="宋体" w:hAnsi="宋体" w:hint="eastAsia"/>
          <w:kern w:val="24"/>
          <w:sz w:val="24"/>
          <w:szCs w:val="24"/>
        </w:rPr>
        <w:t>日</w:t>
      </w:r>
      <w:r w:rsidRPr="00C8146C">
        <w:rPr>
          <w:rFonts w:ascii="宋体" w:hAnsi="宋体" w:hint="eastAsia"/>
          <w:sz w:val="24"/>
          <w:szCs w:val="24"/>
        </w:rPr>
        <w:t>。计划执行时间为</w:t>
      </w:r>
      <w:r w:rsidRPr="00C8146C">
        <w:rPr>
          <w:rFonts w:ascii="宋体" w:hAnsi="宋体"/>
          <w:sz w:val="24"/>
          <w:szCs w:val="24"/>
        </w:rPr>
        <w:t>202</w:t>
      </w:r>
      <w:r w:rsidRPr="00C8146C">
        <w:rPr>
          <w:rFonts w:ascii="宋体" w:hAnsi="宋体" w:hint="eastAsia"/>
          <w:sz w:val="24"/>
          <w:szCs w:val="24"/>
        </w:rPr>
        <w:t>3年</w:t>
      </w:r>
      <w:r w:rsidRPr="00C8146C">
        <w:rPr>
          <w:rFonts w:ascii="宋体" w:hAnsi="宋体"/>
          <w:bCs/>
          <w:sz w:val="24"/>
          <w:szCs w:val="24"/>
        </w:rPr>
        <w:t>12</w:t>
      </w:r>
      <w:r w:rsidRPr="00C8146C">
        <w:rPr>
          <w:rFonts w:ascii="宋体" w:hAnsi="宋体" w:hint="eastAsia"/>
          <w:sz w:val="24"/>
          <w:szCs w:val="24"/>
        </w:rPr>
        <w:t>月</w:t>
      </w:r>
      <w:r w:rsidRPr="00C8146C">
        <w:rPr>
          <w:rFonts w:ascii="宋体" w:hAnsi="宋体"/>
          <w:sz w:val="24"/>
          <w:szCs w:val="24"/>
        </w:rPr>
        <w:t>1日～202</w:t>
      </w:r>
      <w:r w:rsidRPr="00C8146C">
        <w:rPr>
          <w:rFonts w:ascii="宋体" w:hAnsi="宋体" w:hint="eastAsia"/>
          <w:sz w:val="24"/>
          <w:szCs w:val="24"/>
        </w:rPr>
        <w:t>4年</w:t>
      </w:r>
      <w:r w:rsidRPr="00C8146C">
        <w:rPr>
          <w:rFonts w:ascii="宋体" w:hAnsi="宋体"/>
          <w:bCs/>
          <w:sz w:val="24"/>
          <w:szCs w:val="24"/>
        </w:rPr>
        <w:t>1</w:t>
      </w:r>
      <w:r w:rsidR="009C0462" w:rsidRPr="00C8146C">
        <w:rPr>
          <w:rFonts w:ascii="宋体" w:hAnsi="宋体"/>
          <w:bCs/>
          <w:sz w:val="24"/>
          <w:szCs w:val="24"/>
        </w:rPr>
        <w:t>1</w:t>
      </w:r>
      <w:r w:rsidRPr="00C8146C">
        <w:rPr>
          <w:rFonts w:ascii="宋体" w:hAnsi="宋体" w:hint="eastAsia"/>
          <w:sz w:val="24"/>
          <w:szCs w:val="24"/>
        </w:rPr>
        <w:t>月</w:t>
      </w:r>
      <w:r w:rsidRPr="00C8146C">
        <w:rPr>
          <w:rFonts w:ascii="宋体" w:hAnsi="宋体"/>
          <w:bCs/>
          <w:sz w:val="24"/>
          <w:szCs w:val="24"/>
        </w:rPr>
        <w:t>3</w:t>
      </w:r>
      <w:r w:rsidRPr="00C8146C">
        <w:rPr>
          <w:rFonts w:ascii="宋体" w:hAnsi="宋体" w:hint="eastAsia"/>
          <w:bCs/>
          <w:sz w:val="24"/>
          <w:szCs w:val="24"/>
        </w:rPr>
        <w:t>0</w:t>
      </w:r>
      <w:r w:rsidRPr="00C8146C">
        <w:rPr>
          <w:rFonts w:ascii="宋体" w:hAnsi="宋体" w:hint="eastAsia"/>
          <w:sz w:val="24"/>
          <w:szCs w:val="24"/>
        </w:rPr>
        <w:t>日，可根据课题复杂</w:t>
      </w:r>
      <w:r w:rsidRPr="00580824">
        <w:rPr>
          <w:rFonts w:ascii="宋体" w:hAnsi="宋体" w:hint="eastAsia"/>
          <w:sz w:val="24"/>
          <w:szCs w:val="24"/>
        </w:rPr>
        <w:t>程度适度延长执行周期。</w:t>
      </w:r>
    </w:p>
    <w:p w:rsidR="00580824" w:rsidRDefault="00580824" w:rsidP="00945B65">
      <w:pPr>
        <w:spacing w:before="0" w:after="0" w:line="480" w:lineRule="exact"/>
        <w:ind w:firstLine="480"/>
        <w:rPr>
          <w:rFonts w:ascii="宋体" w:hAnsi="宋体"/>
          <w:sz w:val="24"/>
          <w:szCs w:val="24"/>
        </w:rPr>
      </w:pPr>
      <w:r w:rsidRPr="00580824">
        <w:rPr>
          <w:rFonts w:ascii="宋体" w:hAnsi="宋体" w:hint="eastAsia"/>
          <w:sz w:val="24"/>
          <w:szCs w:val="24"/>
        </w:rPr>
        <w:t>3</w:t>
      </w:r>
      <w:r w:rsidRPr="00580824">
        <w:rPr>
          <w:rFonts w:ascii="宋体" w:hAnsi="宋体"/>
          <w:sz w:val="24"/>
          <w:szCs w:val="24"/>
        </w:rPr>
        <w:t>.</w:t>
      </w:r>
      <w:r w:rsidRPr="00580824">
        <w:rPr>
          <w:rFonts w:ascii="宋体" w:hAnsi="宋体" w:hint="eastAsia"/>
          <w:color w:val="0D0D0D" w:themeColor="text1" w:themeTint="F2"/>
          <w:sz w:val="24"/>
          <w:szCs w:val="24"/>
        </w:rPr>
        <w:t>“东联信创专项”</w:t>
      </w:r>
      <w:r w:rsidRPr="00580824">
        <w:rPr>
          <w:rFonts w:ascii="宋体" w:hAnsi="宋体" w:hint="eastAsia"/>
          <w:sz w:val="24"/>
          <w:szCs w:val="24"/>
        </w:rPr>
        <w:t xml:space="preserve"> 为每个立项课题提供</w:t>
      </w:r>
      <w:r w:rsidRPr="00580824">
        <w:rPr>
          <w:rFonts w:ascii="宋体" w:hAnsi="宋体"/>
          <w:sz w:val="24"/>
          <w:szCs w:val="24"/>
        </w:rPr>
        <w:t>10万元至</w:t>
      </w:r>
      <w:r w:rsidRPr="00580824">
        <w:rPr>
          <w:rFonts w:ascii="宋体" w:hAnsi="宋体" w:hint="eastAsia"/>
          <w:sz w:val="24"/>
          <w:szCs w:val="24"/>
        </w:rPr>
        <w:t>2</w:t>
      </w:r>
      <w:r w:rsidRPr="00580824">
        <w:rPr>
          <w:rFonts w:ascii="宋体" w:hAnsi="宋体"/>
          <w:sz w:val="24"/>
          <w:szCs w:val="24"/>
        </w:rPr>
        <w:t>0</w:t>
      </w:r>
      <w:r w:rsidRPr="00580824">
        <w:rPr>
          <w:rFonts w:ascii="宋体" w:hAnsi="宋体" w:hint="eastAsia"/>
          <w:sz w:val="24"/>
          <w:szCs w:val="24"/>
        </w:rPr>
        <w:t>万元的研究经费及科研软硬件平台支持，其中研究经费5万元至1</w:t>
      </w:r>
      <w:r w:rsidRPr="00580824">
        <w:rPr>
          <w:rFonts w:ascii="宋体" w:hAnsi="宋体"/>
          <w:sz w:val="24"/>
          <w:szCs w:val="24"/>
        </w:rPr>
        <w:t>0</w:t>
      </w:r>
      <w:r w:rsidRPr="00580824">
        <w:rPr>
          <w:rFonts w:ascii="宋体" w:hAnsi="宋体" w:hint="eastAsia"/>
          <w:sz w:val="24"/>
          <w:szCs w:val="24"/>
        </w:rPr>
        <w:t>万元</w:t>
      </w:r>
      <w:r>
        <w:rPr>
          <w:rFonts w:ascii="宋体" w:hAnsi="宋体" w:hint="eastAsia"/>
          <w:sz w:val="24"/>
          <w:szCs w:val="24"/>
        </w:rPr>
        <w:t>。</w:t>
      </w:r>
    </w:p>
    <w:p w:rsidR="00115C08" w:rsidRPr="00580824" w:rsidRDefault="00580824" w:rsidP="00945B65">
      <w:pPr>
        <w:spacing w:before="0" w:after="0" w:line="480" w:lineRule="exact"/>
        <w:ind w:firstLine="480"/>
        <w:rPr>
          <w:rFonts w:ascii="宋体" w:hAnsi="宋体"/>
          <w:color w:val="0D0D0D" w:themeColor="text1" w:themeTint="F2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>.</w:t>
      </w:r>
      <w:r w:rsidRPr="00580824">
        <w:rPr>
          <w:rFonts w:ascii="宋体" w:hAnsi="宋体" w:hint="eastAsia"/>
          <w:color w:val="0D0D0D" w:themeColor="text1" w:themeTint="F2"/>
          <w:sz w:val="24"/>
          <w:szCs w:val="24"/>
        </w:rPr>
        <w:t>“东联信创专项”</w:t>
      </w:r>
      <w:r>
        <w:rPr>
          <w:rFonts w:ascii="宋体" w:hAnsi="宋体" w:hint="eastAsia"/>
          <w:color w:val="0D0D0D" w:themeColor="text1" w:themeTint="F2"/>
          <w:sz w:val="24"/>
          <w:szCs w:val="24"/>
        </w:rPr>
        <w:t>的</w:t>
      </w:r>
      <w:r w:rsidR="00A25445" w:rsidRPr="00580824">
        <w:rPr>
          <w:rFonts w:ascii="宋体" w:hAnsi="宋体" w:hint="eastAsia"/>
          <w:color w:val="0D0D0D" w:themeColor="text1" w:themeTint="F2"/>
          <w:sz w:val="24"/>
          <w:szCs w:val="24"/>
        </w:rPr>
        <w:t>选题方向见表</w:t>
      </w:r>
      <w:proofErr w:type="gramStart"/>
      <w:r w:rsidR="00945B65">
        <w:rPr>
          <w:rFonts w:ascii="宋体" w:hAnsi="宋体" w:hint="eastAsia"/>
          <w:color w:val="0D0D0D" w:themeColor="text1" w:themeTint="F2"/>
          <w:sz w:val="24"/>
          <w:szCs w:val="24"/>
        </w:rPr>
        <w:t>一</w:t>
      </w:r>
      <w:proofErr w:type="gramEnd"/>
      <w:r w:rsidR="00A25445" w:rsidRPr="00580824">
        <w:rPr>
          <w:rFonts w:ascii="宋体" w:hAnsi="宋体" w:hint="eastAsia"/>
          <w:color w:val="0D0D0D" w:themeColor="text1" w:themeTint="F2"/>
          <w:sz w:val="24"/>
          <w:szCs w:val="24"/>
        </w:rPr>
        <w:t>。</w:t>
      </w:r>
    </w:p>
    <w:p w:rsidR="00115C08" w:rsidRPr="0059512E" w:rsidRDefault="00A25445" w:rsidP="00945B65">
      <w:pPr>
        <w:spacing w:beforeLines="50" w:before="163" w:after="0" w:line="500" w:lineRule="exact"/>
        <w:ind w:firstLineChars="0" w:firstLine="0"/>
        <w:jc w:val="center"/>
        <w:rPr>
          <w:b/>
          <w:color w:val="0D0D0D" w:themeColor="text1" w:themeTint="F2"/>
          <w:sz w:val="24"/>
          <w:szCs w:val="24"/>
        </w:rPr>
      </w:pPr>
      <w:r w:rsidRPr="0059512E">
        <w:rPr>
          <w:rFonts w:hint="eastAsia"/>
          <w:b/>
          <w:color w:val="0D0D0D" w:themeColor="text1" w:themeTint="F2"/>
          <w:sz w:val="24"/>
          <w:szCs w:val="24"/>
        </w:rPr>
        <w:t>表</w:t>
      </w:r>
      <w:proofErr w:type="gramStart"/>
      <w:r w:rsidRPr="0059512E">
        <w:rPr>
          <w:rFonts w:hint="eastAsia"/>
          <w:b/>
          <w:color w:val="0D0D0D" w:themeColor="text1" w:themeTint="F2"/>
          <w:sz w:val="24"/>
          <w:szCs w:val="24"/>
        </w:rPr>
        <w:t>一</w:t>
      </w:r>
      <w:proofErr w:type="gramEnd"/>
      <w:r w:rsidRPr="0059512E">
        <w:rPr>
          <w:rFonts w:hint="eastAsia"/>
          <w:b/>
          <w:color w:val="0D0D0D" w:themeColor="text1" w:themeTint="F2"/>
          <w:sz w:val="24"/>
          <w:szCs w:val="24"/>
        </w:rPr>
        <w:t xml:space="preserve">  </w:t>
      </w:r>
      <w:r w:rsidRPr="0059512E">
        <w:rPr>
          <w:b/>
          <w:color w:val="0D0D0D" w:themeColor="text1" w:themeTint="F2"/>
          <w:sz w:val="24"/>
          <w:szCs w:val="24"/>
        </w:rPr>
        <w:t>“</w:t>
      </w:r>
      <w:r w:rsidRPr="0059512E">
        <w:rPr>
          <w:rFonts w:hint="eastAsia"/>
          <w:b/>
          <w:color w:val="0D0D0D" w:themeColor="text1" w:themeTint="F2"/>
          <w:sz w:val="24"/>
          <w:szCs w:val="24"/>
        </w:rPr>
        <w:t>新基建在教育信息化中的应用研究</w:t>
      </w:r>
      <w:r w:rsidRPr="0059512E">
        <w:rPr>
          <w:b/>
          <w:color w:val="0D0D0D" w:themeColor="text1" w:themeTint="F2"/>
          <w:sz w:val="24"/>
          <w:szCs w:val="24"/>
        </w:rPr>
        <w:t>”</w:t>
      </w:r>
      <w:r w:rsidRPr="0059512E">
        <w:rPr>
          <w:rFonts w:hint="eastAsia"/>
          <w:b/>
          <w:color w:val="0D0D0D" w:themeColor="text1" w:themeTint="F2"/>
          <w:sz w:val="24"/>
          <w:szCs w:val="24"/>
        </w:rPr>
        <w:t>选题列表</w:t>
      </w:r>
    </w:p>
    <w:tbl>
      <w:tblPr>
        <w:tblStyle w:val="af7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1275"/>
        <w:gridCol w:w="6663"/>
      </w:tblGrid>
      <w:tr w:rsidR="0059512E" w:rsidRPr="0059512E" w:rsidTr="00580824">
        <w:trPr>
          <w:trHeight w:val="487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15C08" w:rsidRPr="00580824" w:rsidRDefault="00A25445" w:rsidP="00580824">
            <w:pPr>
              <w:spacing w:before="0" w:after="0" w:line="360" w:lineRule="auto"/>
              <w:ind w:firstLineChars="0" w:firstLine="0"/>
              <w:jc w:val="center"/>
              <w:rPr>
                <w:rFonts w:ascii="宋体" w:hAnsi="宋体" w:cs="宋体"/>
                <w:b/>
                <w:color w:val="0D0D0D" w:themeColor="text1" w:themeTint="F2"/>
                <w:szCs w:val="21"/>
              </w:rPr>
            </w:pPr>
            <w:r w:rsidRPr="00580824">
              <w:rPr>
                <w:rFonts w:ascii="宋体" w:hAnsi="宋体" w:cs="宋体" w:hint="eastAsia"/>
                <w:b/>
                <w:color w:val="0D0D0D" w:themeColor="text1" w:themeTint="F2"/>
                <w:szCs w:val="21"/>
              </w:rPr>
              <w:t>方向编号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15C08" w:rsidRPr="00580824" w:rsidRDefault="00A25445">
            <w:pPr>
              <w:spacing w:before="0" w:after="0" w:line="360" w:lineRule="auto"/>
              <w:ind w:firstLineChars="0" w:firstLine="0"/>
              <w:jc w:val="center"/>
              <w:rPr>
                <w:rFonts w:ascii="宋体" w:hAnsi="宋体"/>
                <w:b/>
                <w:color w:val="0D0D0D" w:themeColor="text1" w:themeTint="F2"/>
                <w:szCs w:val="21"/>
              </w:rPr>
            </w:pPr>
            <w:r w:rsidRPr="00580824">
              <w:rPr>
                <w:rFonts w:ascii="宋体" w:hAnsi="宋体" w:hint="eastAsia"/>
                <w:b/>
                <w:color w:val="0D0D0D" w:themeColor="text1" w:themeTint="F2"/>
                <w:szCs w:val="21"/>
              </w:rPr>
              <w:t>课题方向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15C08" w:rsidRPr="00580824" w:rsidRDefault="00A25445">
            <w:pPr>
              <w:spacing w:before="0" w:after="0" w:line="360" w:lineRule="auto"/>
              <w:ind w:firstLineChars="0" w:firstLine="0"/>
              <w:jc w:val="center"/>
              <w:rPr>
                <w:rFonts w:ascii="宋体" w:hAnsi="宋体"/>
                <w:b/>
                <w:color w:val="0D0D0D" w:themeColor="text1" w:themeTint="F2"/>
                <w:szCs w:val="21"/>
              </w:rPr>
            </w:pPr>
            <w:r w:rsidRPr="00580824">
              <w:rPr>
                <w:rFonts w:ascii="宋体" w:hAnsi="宋体" w:hint="eastAsia"/>
                <w:b/>
                <w:color w:val="0D0D0D" w:themeColor="text1" w:themeTint="F2"/>
                <w:szCs w:val="21"/>
              </w:rPr>
              <w:t>课题介绍</w:t>
            </w:r>
          </w:p>
        </w:tc>
      </w:tr>
      <w:tr w:rsidR="00115C08" w:rsidTr="00580824">
        <w:tc>
          <w:tcPr>
            <w:tcW w:w="1135" w:type="dxa"/>
            <w:vAlign w:val="center"/>
          </w:tcPr>
          <w:p w:rsidR="00115C08" w:rsidRPr="00580824" w:rsidRDefault="00580824" w:rsidP="00580824">
            <w:pPr>
              <w:pStyle w:val="2"/>
              <w:numPr>
                <w:ilvl w:val="0"/>
                <w:numId w:val="0"/>
              </w:numPr>
              <w:spacing w:before="163" w:line="360" w:lineRule="auto"/>
              <w:jc w:val="center"/>
              <w:rPr>
                <w:rFonts w:ascii="宋体" w:eastAsia="宋体" w:hAnsi="宋体" w:cs="宋体"/>
                <w:b w:val="0"/>
                <w:sz w:val="20"/>
                <w:szCs w:val="20"/>
              </w:rPr>
            </w:pPr>
            <w:r w:rsidRPr="00580824">
              <w:rPr>
                <w:rFonts w:ascii="宋体" w:eastAsia="宋体" w:hAnsi="宋体" w:cs="宋体" w:hint="eastAsia"/>
                <w:b w:val="0"/>
                <w:sz w:val="20"/>
                <w:szCs w:val="20"/>
              </w:rPr>
              <w:t>A</w:t>
            </w:r>
            <w:r w:rsidRPr="00580824">
              <w:rPr>
                <w:rFonts w:ascii="宋体" w:eastAsia="宋体" w:hAnsi="宋体" w:cs="宋体"/>
                <w:b w:val="0"/>
                <w:sz w:val="20"/>
                <w:szCs w:val="20"/>
              </w:rPr>
              <w:t>01</w:t>
            </w:r>
          </w:p>
        </w:tc>
        <w:tc>
          <w:tcPr>
            <w:tcW w:w="1275" w:type="dxa"/>
            <w:vAlign w:val="center"/>
          </w:tcPr>
          <w:p w:rsidR="00115C08" w:rsidRPr="00580824" w:rsidRDefault="00A25445" w:rsidP="00580824">
            <w:pPr>
              <w:pStyle w:val="p1"/>
              <w:spacing w:beforeLines="20" w:before="65" w:afterLines="20" w:after="65" w:line="280" w:lineRule="exact"/>
              <w:ind w:firstLineChars="0" w:firstLine="0"/>
              <w:rPr>
                <w:rFonts w:ascii="宋体" w:eastAsia="宋体" w:hAnsi="宋体" w:cs="宋体"/>
                <w:sz w:val="20"/>
                <w:szCs w:val="20"/>
              </w:rPr>
            </w:pPr>
            <w:r w:rsidRPr="00580824">
              <w:rPr>
                <w:rFonts w:ascii="宋体" w:eastAsia="宋体" w:hAnsi="宋体" w:cs="宋体" w:hint="eastAsia"/>
                <w:sz w:val="20"/>
                <w:szCs w:val="20"/>
              </w:rPr>
              <w:t>智慧校园建设中的数据人工智能分类分级</w:t>
            </w:r>
          </w:p>
        </w:tc>
        <w:tc>
          <w:tcPr>
            <w:tcW w:w="6663" w:type="dxa"/>
            <w:vAlign w:val="center"/>
          </w:tcPr>
          <w:p w:rsidR="00115C08" w:rsidRPr="00580824" w:rsidRDefault="00A25445" w:rsidP="00580824">
            <w:pPr>
              <w:pStyle w:val="af2"/>
              <w:spacing w:beforeLines="20" w:before="65" w:beforeAutospacing="0" w:afterLines="20" w:after="65" w:afterAutospacing="0" w:line="280" w:lineRule="exact"/>
              <w:ind w:firstLineChars="200" w:firstLine="400"/>
              <w:rPr>
                <w:color w:val="000000" w:themeColor="text1"/>
                <w:sz w:val="20"/>
                <w:szCs w:val="20"/>
                <w:lang w:eastAsia="zh-Hans"/>
              </w:rPr>
            </w:pPr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教育信息化在"十三五"阶段发展成效显著,网上教学</w:t>
            </w:r>
            <w:r w:rsid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、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"人人通"等应用在提升教学水平的同时,也积累了大量个人信息甚至是敏感信息,面临愈发严峻的安全风险,亟待通过数据分类分级实施差异化的安全防护。教育数据分类分级的必要性及面临的主要问题,通过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eastAsia="zh-Hans" w:bidi="ar"/>
              </w:rPr>
              <w:t>知识图谱、大语言模型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等先进人工智能技术智能分类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eastAsia="zh-Hans" w:bidi="ar"/>
              </w:rPr>
              <w:t>分级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和智能提取敏感数据特征，建立相应敏感识别规则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eastAsia="zh-Hans" w:bidi="ar"/>
              </w:rPr>
              <w:t>。</w:t>
            </w:r>
          </w:p>
        </w:tc>
      </w:tr>
      <w:tr w:rsidR="00115C08" w:rsidTr="00580824">
        <w:tc>
          <w:tcPr>
            <w:tcW w:w="1135" w:type="dxa"/>
            <w:vAlign w:val="center"/>
          </w:tcPr>
          <w:p w:rsidR="00115C08" w:rsidRPr="00580824" w:rsidRDefault="00580824" w:rsidP="00580824">
            <w:pPr>
              <w:pStyle w:val="2"/>
              <w:numPr>
                <w:ilvl w:val="0"/>
                <w:numId w:val="0"/>
              </w:numPr>
              <w:spacing w:before="163" w:line="360" w:lineRule="auto"/>
              <w:jc w:val="center"/>
              <w:rPr>
                <w:rFonts w:ascii="宋体" w:eastAsia="宋体" w:hAnsi="宋体" w:cs="宋体"/>
                <w:b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sz w:val="20"/>
                <w:szCs w:val="20"/>
              </w:rPr>
              <w:t>A</w:t>
            </w:r>
            <w:r>
              <w:rPr>
                <w:rFonts w:ascii="宋体" w:eastAsia="宋体" w:hAnsi="宋体" w:cs="宋体"/>
                <w:b w:val="0"/>
                <w:sz w:val="20"/>
                <w:szCs w:val="20"/>
              </w:rPr>
              <w:t>02</w:t>
            </w:r>
          </w:p>
        </w:tc>
        <w:tc>
          <w:tcPr>
            <w:tcW w:w="1275" w:type="dxa"/>
            <w:vAlign w:val="center"/>
          </w:tcPr>
          <w:p w:rsidR="00115C08" w:rsidRPr="00580824" w:rsidRDefault="00A25445" w:rsidP="00580824">
            <w:pPr>
              <w:pStyle w:val="af2"/>
              <w:spacing w:beforeLines="20" w:before="65" w:beforeAutospacing="0" w:afterLines="20" w:after="65" w:afterAutospacing="0" w:line="280" w:lineRule="exact"/>
              <w:jc w:val="left"/>
              <w:rPr>
                <w:color w:val="000000" w:themeColor="text1"/>
                <w:sz w:val="20"/>
                <w:szCs w:val="20"/>
              </w:rPr>
            </w:pPr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基于低代码和数据中台，场景化应用构建</w:t>
            </w:r>
          </w:p>
        </w:tc>
        <w:tc>
          <w:tcPr>
            <w:tcW w:w="6663" w:type="dxa"/>
            <w:vAlign w:val="center"/>
          </w:tcPr>
          <w:p w:rsidR="00115C08" w:rsidRPr="00580824" w:rsidRDefault="00A25445" w:rsidP="00580824">
            <w:pPr>
              <w:pStyle w:val="af2"/>
              <w:spacing w:beforeLines="20" w:before="65" w:beforeAutospacing="0" w:afterLines="20" w:after="65" w:afterAutospacing="0" w:line="280" w:lineRule="exact"/>
              <w:ind w:firstLineChars="200" w:firstLine="400"/>
              <w:rPr>
                <w:color w:val="000000" w:themeColor="text1"/>
                <w:sz w:val="20"/>
                <w:szCs w:val="20"/>
                <w:lang w:eastAsia="zh-Hans"/>
              </w:rPr>
            </w:pPr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随着国家对高校建设持续投入以及学校信息化建设的不断深入，教育信息化正式进入全新2.0时代。师生对服务体验以及管理者对决策精准性与及时性的诉求持续提升，对原有管理应用软件迭代升级的需求变化越来越快，对需求响应速度、系统稳定性要求越来越高；以实现业务场景数字化为前提，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eastAsia="zh-Hans" w:bidi="ar"/>
              </w:rPr>
              <w:t>以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基于数据中台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eastAsia="zh-Hans" w:bidi="ar"/>
              </w:rPr>
              <w:t>和低代码框架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，围绕可视化、动态流程的数据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eastAsia="zh-Hans" w:bidi="ar"/>
              </w:rPr>
              <w:t>共享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服务平台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eastAsia="zh-Hans" w:bidi="ar"/>
              </w:rPr>
              <w:t>，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进行至少30+场景应用产出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eastAsia="zh-Hans" w:bidi="ar"/>
              </w:rPr>
              <w:t>；研究可包含但不限于:校园信息管理、教务管理、学生信息服务、通知和沟通、流程审批等。</w:t>
            </w:r>
          </w:p>
        </w:tc>
      </w:tr>
      <w:tr w:rsidR="00115C08" w:rsidTr="00580824">
        <w:tc>
          <w:tcPr>
            <w:tcW w:w="1135" w:type="dxa"/>
            <w:vAlign w:val="center"/>
          </w:tcPr>
          <w:p w:rsidR="00115C08" w:rsidRPr="00580824" w:rsidRDefault="00580824" w:rsidP="00580824">
            <w:pPr>
              <w:pStyle w:val="2"/>
              <w:numPr>
                <w:ilvl w:val="0"/>
                <w:numId w:val="0"/>
              </w:numPr>
              <w:spacing w:before="163" w:line="360" w:lineRule="auto"/>
              <w:jc w:val="center"/>
              <w:rPr>
                <w:rFonts w:ascii="宋体" w:eastAsia="宋体" w:hAnsi="宋体" w:cs="宋体"/>
                <w:b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sz w:val="20"/>
                <w:szCs w:val="20"/>
              </w:rPr>
              <w:t>A</w:t>
            </w:r>
            <w:r>
              <w:rPr>
                <w:rFonts w:ascii="宋体" w:eastAsia="宋体" w:hAnsi="宋体" w:cs="宋体"/>
                <w:b w:val="0"/>
                <w:sz w:val="20"/>
                <w:szCs w:val="20"/>
              </w:rPr>
              <w:t>03</w:t>
            </w:r>
          </w:p>
        </w:tc>
        <w:tc>
          <w:tcPr>
            <w:tcW w:w="1275" w:type="dxa"/>
            <w:vAlign w:val="center"/>
          </w:tcPr>
          <w:p w:rsidR="00115C08" w:rsidRPr="00580824" w:rsidRDefault="00A25445" w:rsidP="00580824">
            <w:pPr>
              <w:pStyle w:val="af2"/>
              <w:spacing w:beforeLines="20" w:before="65" w:beforeAutospacing="0" w:afterLines="20" w:after="65" w:afterAutospacing="0" w:line="280" w:lineRule="exact"/>
              <w:jc w:val="left"/>
              <w:rPr>
                <w:color w:val="000000" w:themeColor="text1"/>
                <w:sz w:val="20"/>
                <w:szCs w:val="20"/>
              </w:rPr>
            </w:pPr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人工智能在数据治理的数据质量检查应用</w:t>
            </w:r>
          </w:p>
        </w:tc>
        <w:tc>
          <w:tcPr>
            <w:tcW w:w="6663" w:type="dxa"/>
            <w:vAlign w:val="center"/>
          </w:tcPr>
          <w:p w:rsidR="00115C08" w:rsidRPr="00580824" w:rsidRDefault="00A25445" w:rsidP="00580824">
            <w:pPr>
              <w:pStyle w:val="af2"/>
              <w:spacing w:beforeLines="20" w:before="65" w:beforeAutospacing="0" w:afterLines="20" w:after="65" w:afterAutospacing="0" w:line="280" w:lineRule="exact"/>
              <w:ind w:firstLineChars="200" w:firstLine="400"/>
              <w:rPr>
                <w:color w:val="000000" w:themeColor="text1"/>
                <w:sz w:val="20"/>
                <w:szCs w:val="20"/>
              </w:rPr>
            </w:pPr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数据治理过程中，进行质量检查规则生成，并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eastAsia="zh-Hans" w:bidi="ar"/>
              </w:rPr>
              <w:t>使用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数据绑定规则绑定数据，这里存在大量人工操作，本</w:t>
            </w:r>
            <w:r w:rsid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研究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方向利用人工智能的前沿技术，智能识别数据属性，自动绑定或推荐数据质量检查规则，或将不同来源、不同字段规范的数据相互对齐，从而提示数据治理中质量检查效率。</w:t>
            </w:r>
          </w:p>
        </w:tc>
      </w:tr>
      <w:tr w:rsidR="00115C08" w:rsidTr="00580824">
        <w:tc>
          <w:tcPr>
            <w:tcW w:w="1135" w:type="dxa"/>
            <w:vAlign w:val="center"/>
          </w:tcPr>
          <w:p w:rsidR="00115C08" w:rsidRPr="00580824" w:rsidRDefault="00580824" w:rsidP="00580824">
            <w:pPr>
              <w:pStyle w:val="2"/>
              <w:numPr>
                <w:ilvl w:val="0"/>
                <w:numId w:val="0"/>
              </w:numPr>
              <w:spacing w:before="163" w:line="360" w:lineRule="auto"/>
              <w:jc w:val="center"/>
              <w:rPr>
                <w:rFonts w:ascii="宋体" w:eastAsia="宋体" w:hAnsi="宋体" w:cs="宋体"/>
                <w:b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sz w:val="20"/>
                <w:szCs w:val="20"/>
              </w:rPr>
              <w:lastRenderedPageBreak/>
              <w:t>A</w:t>
            </w:r>
            <w:r>
              <w:rPr>
                <w:rFonts w:ascii="宋体" w:eastAsia="宋体" w:hAnsi="宋体" w:cs="宋体"/>
                <w:b w:val="0"/>
                <w:sz w:val="20"/>
                <w:szCs w:val="20"/>
              </w:rPr>
              <w:t>04</w:t>
            </w:r>
          </w:p>
        </w:tc>
        <w:tc>
          <w:tcPr>
            <w:tcW w:w="1275" w:type="dxa"/>
            <w:vAlign w:val="center"/>
          </w:tcPr>
          <w:p w:rsidR="00115C08" w:rsidRPr="00580824" w:rsidRDefault="00A25445" w:rsidP="00580824">
            <w:pPr>
              <w:pStyle w:val="af2"/>
              <w:spacing w:beforeLines="20" w:before="65" w:beforeAutospacing="0" w:afterLines="20" w:after="65" w:afterAutospacing="0" w:line="280" w:lineRule="exact"/>
              <w:jc w:val="left"/>
              <w:rPr>
                <w:color w:val="000000" w:themeColor="text1"/>
                <w:sz w:val="20"/>
                <w:szCs w:val="20"/>
              </w:rPr>
            </w:pPr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 xml:space="preserve">人工智能赋能 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eastAsia="zh-Hans" w:bidi="ar"/>
              </w:rPr>
              <w:t>数据开发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、指标加工、特征加工</w:t>
            </w:r>
          </w:p>
        </w:tc>
        <w:tc>
          <w:tcPr>
            <w:tcW w:w="6663" w:type="dxa"/>
            <w:vAlign w:val="center"/>
          </w:tcPr>
          <w:p w:rsidR="00115C08" w:rsidRPr="00580824" w:rsidRDefault="00A25445" w:rsidP="00580824">
            <w:pPr>
              <w:pStyle w:val="af2"/>
              <w:spacing w:beforeLines="20" w:before="65" w:beforeAutospacing="0" w:afterLines="20" w:after="65" w:afterAutospacing="0" w:line="280" w:lineRule="exact"/>
              <w:ind w:firstLineChars="200" w:firstLine="400"/>
              <w:rPr>
                <w:color w:val="000000" w:themeColor="text1"/>
                <w:sz w:val="20"/>
                <w:szCs w:val="20"/>
              </w:rPr>
            </w:pPr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数据治理的数据加工在现阶段，还需要人员有比较高的SQL要求，通过类</w:t>
            </w:r>
            <w:proofErr w:type="spellStart"/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chatgpt</w:t>
            </w:r>
            <w:proofErr w:type="spellEnd"/>
            <w:r w:rsidR="0059512E" w:rsidRPr="00580824">
              <w:rPr>
                <w:rFonts w:hint="eastAsia"/>
                <w:color w:val="000000" w:themeColor="text1"/>
                <w:sz w:val="20"/>
                <w:szCs w:val="20"/>
                <w:lang w:eastAsia="zh-Hans" w:bidi="ar"/>
              </w:rPr>
              <w:t>（大语言模型）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人机对话的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eastAsia="zh-Hans" w:bidi="ar"/>
              </w:rPr>
              <w:t>AI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技术，将用户的自然语句转为可执行 SQL 语句，从而将技术门槛降低，提高师生的参与度。</w:t>
            </w:r>
          </w:p>
        </w:tc>
      </w:tr>
      <w:tr w:rsidR="00115C08" w:rsidTr="00580824">
        <w:tc>
          <w:tcPr>
            <w:tcW w:w="1135" w:type="dxa"/>
            <w:vAlign w:val="center"/>
          </w:tcPr>
          <w:p w:rsidR="00115C08" w:rsidRPr="00580824" w:rsidRDefault="00580824" w:rsidP="00580824">
            <w:pPr>
              <w:pStyle w:val="2"/>
              <w:numPr>
                <w:ilvl w:val="0"/>
                <w:numId w:val="0"/>
              </w:numPr>
              <w:spacing w:before="163" w:line="360" w:lineRule="auto"/>
              <w:jc w:val="center"/>
              <w:rPr>
                <w:rFonts w:ascii="宋体" w:eastAsia="宋体" w:hAnsi="宋体" w:cs="宋体"/>
                <w:b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sz w:val="20"/>
                <w:szCs w:val="20"/>
              </w:rPr>
              <w:t>A</w:t>
            </w:r>
            <w:r>
              <w:rPr>
                <w:rFonts w:ascii="宋体" w:eastAsia="宋体" w:hAnsi="宋体" w:cs="宋体"/>
                <w:b w:val="0"/>
                <w:sz w:val="20"/>
                <w:szCs w:val="20"/>
              </w:rPr>
              <w:t>05</w:t>
            </w:r>
          </w:p>
        </w:tc>
        <w:tc>
          <w:tcPr>
            <w:tcW w:w="1275" w:type="dxa"/>
            <w:vAlign w:val="center"/>
          </w:tcPr>
          <w:p w:rsidR="00115C08" w:rsidRPr="00580824" w:rsidRDefault="00A25445" w:rsidP="00580824">
            <w:pPr>
              <w:tabs>
                <w:tab w:val="left" w:pos="615"/>
              </w:tabs>
              <w:spacing w:beforeLines="20" w:before="65" w:afterLines="20" w:after="65" w:line="280" w:lineRule="exact"/>
              <w:ind w:firstLineChars="0" w:firstLine="0"/>
              <w:rPr>
                <w:rFonts w:ascii="宋体" w:hAnsi="宋体"/>
                <w:color w:val="0070C0"/>
                <w:sz w:val="20"/>
                <w:lang w:eastAsia="zh-Hans"/>
              </w:rPr>
            </w:pPr>
            <w:r w:rsidRPr="00580824">
              <w:rPr>
                <w:rFonts w:ascii="宋体" w:hAnsi="宋体" w:cs="宋体" w:hint="eastAsia"/>
                <w:iCs w:val="0"/>
                <w:sz w:val="20"/>
                <w:lang w:eastAsia="zh-Hans" w:bidi="ar"/>
              </w:rPr>
              <w:t>人机交互(大语言模型)在低代码平台快速生成场景的应用</w:t>
            </w:r>
          </w:p>
        </w:tc>
        <w:tc>
          <w:tcPr>
            <w:tcW w:w="6663" w:type="dxa"/>
            <w:vAlign w:val="center"/>
          </w:tcPr>
          <w:p w:rsidR="00115C08" w:rsidRPr="00580824" w:rsidRDefault="00A25445" w:rsidP="00580824">
            <w:pPr>
              <w:pStyle w:val="af2"/>
              <w:spacing w:beforeLines="20" w:before="65" w:beforeAutospacing="0" w:afterLines="20" w:after="65" w:afterAutospacing="0" w:line="280" w:lineRule="exact"/>
              <w:ind w:firstLineChars="200" w:firstLine="400"/>
              <w:rPr>
                <w:color w:val="000000" w:themeColor="text1"/>
                <w:sz w:val="20"/>
                <w:szCs w:val="20"/>
                <w:lang w:eastAsia="zh-Hans" w:bidi="ar"/>
              </w:rPr>
            </w:pPr>
            <w:r w:rsidRPr="00580824">
              <w:rPr>
                <w:rFonts w:hint="eastAsia"/>
                <w:color w:val="000000" w:themeColor="text1"/>
                <w:sz w:val="20"/>
                <w:szCs w:val="20"/>
                <w:lang w:eastAsia="zh-Hans" w:bidi="ar"/>
              </w:rPr>
              <w:t>用户在低代码系统下，能进行托拉拽生成应用，但还是存在大量重复人力操作；本研究方向通过类</w:t>
            </w:r>
            <w:proofErr w:type="spellStart"/>
            <w:r w:rsidRPr="00580824">
              <w:rPr>
                <w:rFonts w:hint="eastAsia"/>
                <w:color w:val="000000" w:themeColor="text1"/>
                <w:sz w:val="20"/>
                <w:szCs w:val="20"/>
                <w:lang w:eastAsia="zh-Hans" w:bidi="ar"/>
              </w:rPr>
              <w:t>chatgpt</w:t>
            </w:r>
            <w:proofErr w:type="spellEnd"/>
            <w:r w:rsidRPr="00580824">
              <w:rPr>
                <w:rFonts w:hint="eastAsia"/>
                <w:color w:val="000000" w:themeColor="text1"/>
                <w:sz w:val="20"/>
                <w:szCs w:val="20"/>
                <w:lang w:eastAsia="zh-Hans" w:bidi="ar"/>
              </w:rPr>
              <w:t>（大语言模型）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人机对话的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eastAsia="zh-Hans" w:bidi="ar"/>
              </w:rPr>
              <w:t>AI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bidi="ar"/>
              </w:rPr>
              <w:t>技术</w:t>
            </w:r>
            <w:r w:rsidRPr="00580824">
              <w:rPr>
                <w:rFonts w:hint="eastAsia"/>
                <w:color w:val="000000" w:themeColor="text1"/>
                <w:sz w:val="20"/>
                <w:szCs w:val="20"/>
                <w:lang w:eastAsia="zh-Hans" w:bidi="ar"/>
              </w:rPr>
              <w:t>，通过对话快速生成生成应用。</w:t>
            </w:r>
          </w:p>
        </w:tc>
      </w:tr>
      <w:tr w:rsidR="00115C08" w:rsidTr="00580824">
        <w:tc>
          <w:tcPr>
            <w:tcW w:w="1135" w:type="dxa"/>
            <w:vAlign w:val="center"/>
          </w:tcPr>
          <w:p w:rsidR="00115C08" w:rsidRPr="00580824" w:rsidRDefault="00580824" w:rsidP="00580824">
            <w:pPr>
              <w:pStyle w:val="2"/>
              <w:numPr>
                <w:ilvl w:val="0"/>
                <w:numId w:val="0"/>
              </w:numPr>
              <w:spacing w:before="163" w:line="360" w:lineRule="auto"/>
              <w:jc w:val="center"/>
              <w:rPr>
                <w:rFonts w:ascii="宋体" w:eastAsia="宋体" w:hAnsi="宋体" w:cs="宋体"/>
                <w:b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sz w:val="20"/>
                <w:szCs w:val="20"/>
              </w:rPr>
              <w:t>A</w:t>
            </w:r>
            <w:r>
              <w:rPr>
                <w:rFonts w:ascii="宋体" w:eastAsia="宋体" w:hAnsi="宋体" w:cs="宋体"/>
                <w:b w:val="0"/>
                <w:sz w:val="20"/>
                <w:szCs w:val="20"/>
              </w:rPr>
              <w:t>06</w:t>
            </w:r>
          </w:p>
        </w:tc>
        <w:tc>
          <w:tcPr>
            <w:tcW w:w="1275" w:type="dxa"/>
            <w:vAlign w:val="center"/>
          </w:tcPr>
          <w:p w:rsidR="00115C08" w:rsidRPr="00580824" w:rsidRDefault="00A25445" w:rsidP="00580824">
            <w:pPr>
              <w:tabs>
                <w:tab w:val="left" w:pos="615"/>
              </w:tabs>
              <w:spacing w:beforeLines="20" w:before="65" w:afterLines="20" w:after="65" w:line="280" w:lineRule="exact"/>
              <w:ind w:firstLineChars="0" w:firstLine="0"/>
              <w:rPr>
                <w:rFonts w:ascii="宋体" w:hAnsi="宋体"/>
                <w:color w:val="FFC000"/>
                <w:sz w:val="20"/>
              </w:rPr>
            </w:pPr>
            <w:r w:rsidRPr="00580824">
              <w:rPr>
                <w:rFonts w:ascii="宋体" w:hAnsi="宋体" w:hint="eastAsia"/>
                <w:sz w:val="20"/>
              </w:rPr>
              <w:t>虚拟现实与课堂教学应用研究</w:t>
            </w:r>
          </w:p>
        </w:tc>
        <w:tc>
          <w:tcPr>
            <w:tcW w:w="6663" w:type="dxa"/>
            <w:vAlign w:val="center"/>
          </w:tcPr>
          <w:p w:rsidR="00115C08" w:rsidRPr="00580824" w:rsidRDefault="00A25445" w:rsidP="00580824">
            <w:pPr>
              <w:spacing w:beforeLines="20" w:before="65" w:afterLines="20" w:after="65" w:line="280" w:lineRule="exact"/>
              <w:ind w:firstLine="400"/>
              <w:rPr>
                <w:rFonts w:ascii="宋体" w:hAnsi="宋体"/>
                <w:sz w:val="20"/>
              </w:rPr>
            </w:pPr>
            <w:r w:rsidRPr="00580824">
              <w:rPr>
                <w:rFonts w:ascii="宋体" w:hAnsi="宋体" w:hint="eastAsia"/>
                <w:sz w:val="20"/>
              </w:rPr>
              <w:t>随着5G的发展，在教育场景的虚拟现实技术可通过自然的交互方式，将抽象的学习内容可视化、形象化，为学生提供传统教材无法实现的沉浸式学习体验，提升学生获取知识主动性，实现更高的知识保留度。包括但不限于以下范围：不同学科中的立体物体展示、立体空间展示，展品介绍、虚拟空间的营造与构建、虚拟场景构造等。</w:t>
            </w:r>
          </w:p>
        </w:tc>
      </w:tr>
      <w:tr w:rsidR="00115C08" w:rsidTr="00580824">
        <w:tc>
          <w:tcPr>
            <w:tcW w:w="1135" w:type="dxa"/>
            <w:vAlign w:val="center"/>
          </w:tcPr>
          <w:p w:rsidR="00115C08" w:rsidRPr="00580824" w:rsidRDefault="00580824" w:rsidP="00580824">
            <w:pPr>
              <w:pStyle w:val="2"/>
              <w:numPr>
                <w:ilvl w:val="0"/>
                <w:numId w:val="0"/>
              </w:numPr>
              <w:spacing w:before="163" w:line="360" w:lineRule="auto"/>
              <w:jc w:val="center"/>
              <w:rPr>
                <w:rFonts w:ascii="宋体" w:eastAsia="宋体" w:hAnsi="宋体" w:cs="宋体"/>
                <w:b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sz w:val="20"/>
                <w:szCs w:val="20"/>
              </w:rPr>
              <w:t>A</w:t>
            </w:r>
            <w:r>
              <w:rPr>
                <w:rFonts w:ascii="宋体" w:eastAsia="宋体" w:hAnsi="宋体" w:cs="宋体"/>
                <w:b w:val="0"/>
                <w:sz w:val="20"/>
                <w:szCs w:val="20"/>
              </w:rPr>
              <w:t>07</w:t>
            </w:r>
          </w:p>
        </w:tc>
        <w:tc>
          <w:tcPr>
            <w:tcW w:w="1275" w:type="dxa"/>
            <w:vAlign w:val="center"/>
          </w:tcPr>
          <w:p w:rsidR="00115C08" w:rsidRPr="00580824" w:rsidRDefault="00A25445" w:rsidP="00580824">
            <w:pPr>
              <w:tabs>
                <w:tab w:val="left" w:pos="615"/>
              </w:tabs>
              <w:spacing w:beforeLines="20" w:before="65" w:afterLines="20" w:after="65" w:line="280" w:lineRule="exact"/>
              <w:ind w:firstLineChars="0" w:firstLine="0"/>
              <w:rPr>
                <w:rFonts w:ascii="宋体" w:hAnsi="宋体"/>
                <w:color w:val="FFC000"/>
                <w:sz w:val="20"/>
              </w:rPr>
            </w:pPr>
            <w:r w:rsidRPr="00580824">
              <w:rPr>
                <w:rFonts w:ascii="宋体" w:hAnsi="宋体" w:hint="eastAsia"/>
                <w:color w:val="auto"/>
                <w:sz w:val="20"/>
              </w:rPr>
              <w:t>RPA技术在</w:t>
            </w:r>
            <w:r w:rsidRPr="00580824">
              <w:rPr>
                <w:rFonts w:ascii="宋体" w:hAnsi="宋体" w:hint="eastAsia"/>
                <w:color w:val="auto"/>
                <w:sz w:val="20"/>
                <w:lang w:eastAsia="zh-Hans"/>
              </w:rPr>
              <w:t>数据中台的</w:t>
            </w:r>
            <w:r w:rsidRPr="00580824">
              <w:rPr>
                <w:rFonts w:ascii="宋体" w:hAnsi="宋体" w:hint="eastAsia"/>
                <w:color w:val="auto"/>
                <w:sz w:val="20"/>
              </w:rPr>
              <w:t>数据采集中的应用研究</w:t>
            </w:r>
          </w:p>
        </w:tc>
        <w:tc>
          <w:tcPr>
            <w:tcW w:w="6663" w:type="dxa"/>
            <w:vAlign w:val="center"/>
          </w:tcPr>
          <w:p w:rsidR="00115C08" w:rsidRPr="00580824" w:rsidRDefault="00A25445" w:rsidP="00580824">
            <w:pPr>
              <w:spacing w:beforeLines="20" w:before="65" w:afterLines="20" w:after="65" w:line="280" w:lineRule="exact"/>
              <w:ind w:firstLine="400"/>
              <w:rPr>
                <w:rFonts w:ascii="宋体" w:hAnsi="宋体"/>
                <w:color w:val="FFC000"/>
                <w:sz w:val="20"/>
              </w:rPr>
            </w:pPr>
            <w:r w:rsidRPr="00580824">
              <w:rPr>
                <w:rFonts w:ascii="宋体" w:hAnsi="宋体" w:hint="eastAsia"/>
                <w:color w:val="auto"/>
                <w:sz w:val="20"/>
                <w:lang w:eastAsia="zh-Hans"/>
              </w:rPr>
              <w:t>学校</w:t>
            </w:r>
            <w:r w:rsidRPr="00580824">
              <w:rPr>
                <w:rFonts w:ascii="宋体" w:hAnsi="宋体" w:hint="eastAsia"/>
                <w:color w:val="auto"/>
                <w:sz w:val="20"/>
              </w:rPr>
              <w:t>存在系统众多，网络不通，跨平台等问题，由于各系统建设无法集成统一，仍需要人工在多系统中获取数据并且人工进行加工处理。R</w:t>
            </w:r>
            <w:r w:rsidRPr="00580824">
              <w:rPr>
                <w:rFonts w:ascii="宋体" w:hAnsi="宋体"/>
                <w:color w:val="auto"/>
                <w:sz w:val="20"/>
              </w:rPr>
              <w:t>PA</w:t>
            </w:r>
            <w:r w:rsidRPr="00580824">
              <w:rPr>
                <w:rFonts w:ascii="宋体" w:hAnsi="宋体" w:hint="eastAsia"/>
                <w:color w:val="auto"/>
                <w:sz w:val="20"/>
              </w:rPr>
              <w:t>技术将使用机器人进行非嵌入式的自动化操作，模拟人工的操作将各系统的操作和数据加工处理的环节用R</w:t>
            </w:r>
            <w:r w:rsidRPr="00580824">
              <w:rPr>
                <w:rFonts w:ascii="宋体" w:hAnsi="宋体"/>
                <w:color w:val="auto"/>
                <w:sz w:val="20"/>
              </w:rPr>
              <w:t>PA</w:t>
            </w:r>
            <w:r w:rsidRPr="00580824">
              <w:rPr>
                <w:rFonts w:ascii="宋体" w:hAnsi="宋体" w:hint="eastAsia"/>
                <w:color w:val="auto"/>
                <w:sz w:val="20"/>
              </w:rPr>
              <w:t>技术自动完成</w:t>
            </w:r>
            <w:r w:rsidRPr="00580824">
              <w:rPr>
                <w:rFonts w:ascii="宋体" w:hAnsi="宋体" w:hint="eastAsia"/>
                <w:color w:val="auto"/>
                <w:sz w:val="20"/>
                <w:lang w:eastAsia="zh-Hans"/>
              </w:rPr>
              <w:t>，并与数据中台进行自动对接</w:t>
            </w:r>
            <w:r w:rsidRPr="00580824">
              <w:rPr>
                <w:rFonts w:ascii="宋体" w:hAnsi="宋体" w:hint="eastAsia"/>
                <w:color w:val="auto"/>
                <w:sz w:val="20"/>
              </w:rPr>
              <w:t>。</w:t>
            </w:r>
          </w:p>
        </w:tc>
      </w:tr>
      <w:tr w:rsidR="00115C08" w:rsidTr="00580824">
        <w:tc>
          <w:tcPr>
            <w:tcW w:w="1135" w:type="dxa"/>
            <w:vAlign w:val="center"/>
          </w:tcPr>
          <w:p w:rsidR="00115C08" w:rsidRPr="00580824" w:rsidRDefault="00580824" w:rsidP="00580824">
            <w:pPr>
              <w:pStyle w:val="2"/>
              <w:numPr>
                <w:ilvl w:val="0"/>
                <w:numId w:val="0"/>
              </w:numPr>
              <w:spacing w:before="163" w:line="360" w:lineRule="auto"/>
              <w:jc w:val="center"/>
              <w:rPr>
                <w:rFonts w:ascii="宋体" w:eastAsia="宋体" w:hAnsi="宋体" w:cs="宋体"/>
                <w:b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sz w:val="20"/>
                <w:szCs w:val="20"/>
              </w:rPr>
              <w:t>A</w:t>
            </w:r>
            <w:r>
              <w:rPr>
                <w:rFonts w:ascii="宋体" w:eastAsia="宋体" w:hAnsi="宋体" w:cs="宋体"/>
                <w:b w:val="0"/>
                <w:sz w:val="20"/>
                <w:szCs w:val="20"/>
              </w:rPr>
              <w:t>08</w:t>
            </w:r>
          </w:p>
        </w:tc>
        <w:tc>
          <w:tcPr>
            <w:tcW w:w="1275" w:type="dxa"/>
            <w:vAlign w:val="center"/>
          </w:tcPr>
          <w:p w:rsidR="00115C08" w:rsidRPr="00580824" w:rsidRDefault="00A25445" w:rsidP="00580824">
            <w:pPr>
              <w:tabs>
                <w:tab w:val="left" w:pos="615"/>
              </w:tabs>
              <w:spacing w:beforeLines="20" w:before="65" w:afterLines="20" w:after="65" w:line="28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580824">
              <w:rPr>
                <w:rFonts w:ascii="宋体" w:hAnsi="宋体" w:hint="eastAsia"/>
                <w:sz w:val="20"/>
              </w:rPr>
              <w:t>基于</w:t>
            </w:r>
            <w:r w:rsidRPr="00580824">
              <w:rPr>
                <w:rFonts w:ascii="宋体" w:hAnsi="宋体"/>
                <w:sz w:val="20"/>
              </w:rPr>
              <w:t>RPA+</w:t>
            </w:r>
            <w:r w:rsidRPr="00580824">
              <w:rPr>
                <w:rFonts w:ascii="宋体" w:hAnsi="宋体" w:hint="eastAsia"/>
                <w:sz w:val="20"/>
                <w:lang w:eastAsia="zh-Hans"/>
              </w:rPr>
              <w:t>数据治理</w:t>
            </w:r>
            <w:r w:rsidRPr="00580824">
              <w:rPr>
                <w:rFonts w:ascii="宋体" w:hAnsi="宋体"/>
                <w:sz w:val="20"/>
              </w:rPr>
              <w:t>+AI技术自动计算教师教学质量特征指标</w:t>
            </w:r>
          </w:p>
        </w:tc>
        <w:tc>
          <w:tcPr>
            <w:tcW w:w="6663" w:type="dxa"/>
            <w:vAlign w:val="center"/>
          </w:tcPr>
          <w:p w:rsidR="00115C08" w:rsidRPr="00580824" w:rsidRDefault="00A25445" w:rsidP="00580824">
            <w:pPr>
              <w:spacing w:beforeLines="20" w:before="65" w:afterLines="20" w:after="65" w:line="280" w:lineRule="exact"/>
              <w:ind w:firstLine="400"/>
              <w:rPr>
                <w:rFonts w:ascii="宋体" w:hAnsi="宋体"/>
                <w:color w:val="auto"/>
                <w:sz w:val="20"/>
              </w:rPr>
            </w:pPr>
            <w:r w:rsidRPr="00580824">
              <w:rPr>
                <w:rFonts w:ascii="宋体" w:hAnsi="宋体" w:cs="宋体" w:hint="eastAsia"/>
                <w:color w:val="1D1C1D"/>
                <w:sz w:val="20"/>
                <w:shd w:val="clear" w:color="auto" w:fill="F8F8F8"/>
              </w:rPr>
              <w:t>高校目前主要依靠学生评教的结果来评价教师的教学质量,但这种方式</w:t>
            </w:r>
            <w:r w:rsidR="00580824">
              <w:rPr>
                <w:rFonts w:ascii="宋体" w:hAnsi="宋体" w:cs="宋体" w:hint="eastAsia"/>
                <w:color w:val="1D1C1D"/>
                <w:sz w:val="20"/>
                <w:shd w:val="clear" w:color="auto" w:fill="F8F8F8"/>
              </w:rPr>
              <w:t>比较</w:t>
            </w:r>
            <w:proofErr w:type="gramStart"/>
            <w:r w:rsidRPr="00580824">
              <w:rPr>
                <w:rFonts w:ascii="宋体" w:hAnsi="宋体" w:cs="宋体" w:hint="eastAsia"/>
                <w:color w:val="1D1C1D"/>
                <w:sz w:val="20"/>
                <w:shd w:val="clear" w:color="auto" w:fill="F8F8F8"/>
              </w:rPr>
              <w:t>主观,</w:t>
            </w:r>
            <w:proofErr w:type="gramEnd"/>
            <w:r w:rsidRPr="00580824">
              <w:rPr>
                <w:rFonts w:ascii="宋体" w:hAnsi="宋体" w:cs="宋体" w:hint="eastAsia"/>
                <w:color w:val="1D1C1D"/>
                <w:sz w:val="20"/>
                <w:shd w:val="clear" w:color="auto" w:fill="F8F8F8"/>
              </w:rPr>
              <w:t>无法全面反映教师的真实教学水平。</w:t>
            </w:r>
            <w:r w:rsidR="00580824">
              <w:rPr>
                <w:rFonts w:ascii="宋体" w:hAnsi="宋体" w:cs="宋体" w:hint="eastAsia"/>
                <w:color w:val="1D1C1D"/>
                <w:sz w:val="20"/>
                <w:shd w:val="clear" w:color="auto" w:fill="F8F8F8"/>
              </w:rPr>
              <w:t>本</w:t>
            </w:r>
            <w:r w:rsidRPr="00580824">
              <w:rPr>
                <w:rFonts w:ascii="宋体" w:hAnsi="宋体" w:cs="宋体" w:hint="eastAsia"/>
                <w:color w:val="1D1C1D"/>
                <w:sz w:val="20"/>
                <w:shd w:val="clear" w:color="auto" w:fill="F8F8F8"/>
                <w:lang w:eastAsia="zh-Hans"/>
              </w:rPr>
              <w:t>研究方向</w:t>
            </w:r>
            <w:r w:rsidRPr="00580824">
              <w:rPr>
                <w:rFonts w:ascii="宋体" w:hAnsi="宋体" w:cs="宋体" w:hint="eastAsia"/>
                <w:color w:val="1D1C1D"/>
                <w:sz w:val="20"/>
                <w:shd w:val="clear" w:color="auto" w:fill="F8F8F8"/>
              </w:rPr>
              <w:t>通过RPA</w:t>
            </w:r>
            <w:r w:rsidRPr="00580824">
              <w:rPr>
                <w:rFonts w:ascii="宋体" w:hAnsi="宋体" w:cs="宋体" w:hint="eastAsia"/>
                <w:color w:val="1D1C1D"/>
                <w:sz w:val="20"/>
                <w:shd w:val="clear" w:color="auto" w:fill="F8F8F8"/>
                <w:lang w:eastAsia="zh-Hans"/>
              </w:rPr>
              <w:t>进行自动采集，利用数据治理体系中的数据质量满足AI计算语料；通过</w:t>
            </w:r>
            <w:r w:rsidRPr="00580824">
              <w:rPr>
                <w:rFonts w:ascii="宋体" w:hAnsi="宋体" w:cs="宋体" w:hint="eastAsia"/>
                <w:color w:val="1D1C1D"/>
                <w:sz w:val="20"/>
                <w:shd w:val="clear" w:color="auto" w:fill="F8F8F8"/>
              </w:rPr>
              <w:t>AI技术实现教学质量指标的自动化计算,让学校管理者和教师从更客观全面的数据角度掌握教学状况,并引入持续的改进机制,</w:t>
            </w:r>
            <w:r w:rsidRPr="00580824">
              <w:rPr>
                <w:rFonts w:ascii="宋体" w:hAnsi="宋体" w:cs="宋体" w:hint="eastAsia"/>
                <w:color w:val="1D1C1D"/>
                <w:sz w:val="20"/>
                <w:shd w:val="clear" w:color="auto" w:fill="F8F8F8"/>
                <w:lang w:eastAsia="zh-Hans"/>
              </w:rPr>
              <w:t>使得</w:t>
            </w:r>
            <w:r w:rsidRPr="00580824">
              <w:rPr>
                <w:rFonts w:ascii="宋体" w:hAnsi="宋体" w:cs="宋体" w:hint="eastAsia"/>
                <w:color w:val="1D1C1D"/>
                <w:sz w:val="20"/>
                <w:shd w:val="clear" w:color="auto" w:fill="F8F8F8"/>
              </w:rPr>
              <w:t>教学管理的效率和质量,为学生创造更好的学习体验。</w:t>
            </w:r>
          </w:p>
        </w:tc>
      </w:tr>
      <w:tr w:rsidR="00115C08" w:rsidTr="00580824">
        <w:tc>
          <w:tcPr>
            <w:tcW w:w="1135" w:type="dxa"/>
            <w:vAlign w:val="center"/>
          </w:tcPr>
          <w:p w:rsidR="00115C08" w:rsidRPr="00580824" w:rsidRDefault="00580824" w:rsidP="00580824">
            <w:pPr>
              <w:pStyle w:val="2"/>
              <w:numPr>
                <w:ilvl w:val="0"/>
                <w:numId w:val="0"/>
              </w:numPr>
              <w:spacing w:before="163" w:line="360" w:lineRule="auto"/>
              <w:jc w:val="center"/>
              <w:rPr>
                <w:rFonts w:ascii="宋体" w:eastAsia="宋体" w:hAnsi="宋体" w:cs="宋体"/>
                <w:b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 w:val="0"/>
                <w:sz w:val="20"/>
                <w:szCs w:val="20"/>
              </w:rPr>
              <w:t>A</w:t>
            </w:r>
            <w:r>
              <w:rPr>
                <w:rFonts w:ascii="宋体" w:eastAsia="宋体" w:hAnsi="宋体" w:cs="宋体"/>
                <w:b w:val="0"/>
                <w:sz w:val="20"/>
                <w:szCs w:val="20"/>
              </w:rPr>
              <w:t>09</w:t>
            </w:r>
          </w:p>
        </w:tc>
        <w:tc>
          <w:tcPr>
            <w:tcW w:w="1275" w:type="dxa"/>
            <w:vAlign w:val="center"/>
          </w:tcPr>
          <w:p w:rsidR="00115C08" w:rsidRPr="00580824" w:rsidRDefault="00A25445" w:rsidP="00580824">
            <w:pPr>
              <w:tabs>
                <w:tab w:val="left" w:pos="615"/>
              </w:tabs>
              <w:spacing w:beforeLines="20" w:before="65" w:afterLines="20" w:after="65" w:line="280" w:lineRule="exact"/>
              <w:ind w:firstLineChars="0" w:firstLine="0"/>
              <w:rPr>
                <w:rFonts w:ascii="宋体" w:hAnsi="宋体"/>
                <w:sz w:val="20"/>
              </w:rPr>
            </w:pPr>
            <w:r w:rsidRPr="00580824">
              <w:rPr>
                <w:rFonts w:ascii="宋体" w:hAnsi="宋体" w:cs="宋体" w:hint="eastAsia"/>
                <w:sz w:val="20"/>
              </w:rPr>
              <w:t>基于RPA和AI大模型技术计算学习参与度特征指标</w:t>
            </w:r>
          </w:p>
        </w:tc>
        <w:tc>
          <w:tcPr>
            <w:tcW w:w="6663" w:type="dxa"/>
            <w:vAlign w:val="center"/>
          </w:tcPr>
          <w:p w:rsidR="00115C08" w:rsidRPr="00580824" w:rsidRDefault="00A25445" w:rsidP="00425321">
            <w:pPr>
              <w:spacing w:beforeLines="20" w:before="65" w:afterLines="20" w:after="65" w:line="280" w:lineRule="exact"/>
              <w:ind w:firstLine="400"/>
              <w:rPr>
                <w:rFonts w:ascii="宋体" w:hAnsi="宋体" w:cs="宋体"/>
                <w:sz w:val="20"/>
              </w:rPr>
            </w:pPr>
            <w:r w:rsidRPr="00580824">
              <w:rPr>
                <w:rFonts w:ascii="宋体" w:hAnsi="宋体" w:cs="宋体" w:hint="eastAsia"/>
                <w:sz w:val="20"/>
              </w:rPr>
              <w:t>目前，高校学习参与度指标的研究在理论和技术层面已有一定积累,但在数据采集、个性化方法、应用研究和技术集成等方面还比较欠缺,需要进一步努力与突破,以真正将其应用于教学管理与学习决策的各个环节。是目前亟待解决的问题。</w:t>
            </w:r>
          </w:p>
          <w:p w:rsidR="00115C08" w:rsidRPr="00580824" w:rsidRDefault="00A25445" w:rsidP="00580824">
            <w:pPr>
              <w:spacing w:beforeLines="20" w:before="65" w:afterLines="20" w:after="65" w:line="280" w:lineRule="exact"/>
              <w:ind w:firstLine="400"/>
              <w:rPr>
                <w:rFonts w:ascii="宋体" w:hAnsi="宋体" w:cs="宋体"/>
                <w:sz w:val="20"/>
              </w:rPr>
            </w:pPr>
            <w:proofErr w:type="gramStart"/>
            <w:r w:rsidRPr="00580824">
              <w:rPr>
                <w:rFonts w:ascii="宋体" w:hAnsi="宋体" w:cs="宋体" w:hint="eastAsia"/>
                <w:sz w:val="20"/>
              </w:rPr>
              <w:t>本</w:t>
            </w:r>
            <w:r w:rsidR="00425321">
              <w:rPr>
                <w:rFonts w:ascii="宋体" w:hAnsi="宋体" w:cs="宋体" w:hint="eastAsia"/>
                <w:sz w:val="20"/>
              </w:rPr>
              <w:t>方向</w:t>
            </w:r>
            <w:proofErr w:type="gramEnd"/>
            <w:r w:rsidRPr="00580824">
              <w:rPr>
                <w:rFonts w:ascii="宋体" w:hAnsi="宋体" w:cs="宋体" w:hint="eastAsia"/>
                <w:sz w:val="20"/>
              </w:rPr>
              <w:t>主要研究内容是利用RPA和AI大模型技术,根据更丰富的数据自动计算学习参与度特征指标,特别是在数据采集、个性化方法、应用研究和技术集成等方面以引入更客观和全面的评价体系，主要研究内容如下：</w:t>
            </w:r>
          </w:p>
          <w:p w:rsidR="00115C08" w:rsidRPr="00580824" w:rsidRDefault="00A25445" w:rsidP="00580824">
            <w:pPr>
              <w:spacing w:beforeLines="20" w:before="65" w:afterLines="20" w:after="65" w:line="280" w:lineRule="exact"/>
              <w:ind w:firstLine="400"/>
              <w:rPr>
                <w:rFonts w:ascii="宋体" w:hAnsi="宋体" w:cs="宋体"/>
                <w:sz w:val="20"/>
              </w:rPr>
            </w:pPr>
            <w:r w:rsidRPr="00580824">
              <w:rPr>
                <w:rFonts w:ascii="宋体" w:hAnsi="宋体" w:cs="宋体" w:hint="eastAsia"/>
                <w:sz w:val="20"/>
              </w:rPr>
              <w:t>1. 类</w:t>
            </w:r>
            <w:proofErr w:type="spellStart"/>
            <w:r w:rsidRPr="00580824">
              <w:rPr>
                <w:rFonts w:ascii="宋体" w:hAnsi="宋体" w:cs="宋体" w:hint="eastAsia"/>
                <w:sz w:val="20"/>
              </w:rPr>
              <w:t>ChatGPT</w:t>
            </w:r>
            <w:proofErr w:type="spellEnd"/>
            <w:r w:rsidRPr="00580824">
              <w:rPr>
                <w:rFonts w:ascii="宋体" w:hAnsi="宋体" w:cs="宋体" w:hint="eastAsia"/>
                <w:sz w:val="20"/>
              </w:rPr>
              <w:t>（建议</w:t>
            </w:r>
            <w:proofErr w:type="gramStart"/>
            <w:r w:rsidRPr="00580824">
              <w:rPr>
                <w:rFonts w:ascii="宋体" w:hAnsi="宋体" w:cs="宋体" w:hint="eastAsia"/>
                <w:sz w:val="20"/>
              </w:rPr>
              <w:t>使用信创体系</w:t>
            </w:r>
            <w:proofErr w:type="gramEnd"/>
            <w:r w:rsidRPr="00580824">
              <w:rPr>
                <w:rFonts w:ascii="宋体" w:hAnsi="宋体" w:cs="宋体" w:hint="eastAsia"/>
                <w:sz w:val="20"/>
              </w:rPr>
              <w:t>）模型构建。构建类</w:t>
            </w:r>
            <w:proofErr w:type="spellStart"/>
            <w:r w:rsidRPr="00580824">
              <w:rPr>
                <w:rFonts w:ascii="宋体" w:hAnsi="宋体" w:cs="宋体" w:hint="eastAsia"/>
                <w:sz w:val="20"/>
              </w:rPr>
              <w:t>ChatGPT</w:t>
            </w:r>
            <w:proofErr w:type="spellEnd"/>
            <w:r w:rsidRPr="00580824">
              <w:rPr>
                <w:rFonts w:ascii="宋体" w:hAnsi="宋体" w:cs="宋体" w:hint="eastAsia"/>
                <w:sz w:val="20"/>
              </w:rPr>
              <w:t>对话模型,使其可以理解各类学习参与度相关指标,并基于这些指标判断学生的学习状态。这需要开发针对该任务的定制数据和模型。</w:t>
            </w:r>
          </w:p>
          <w:p w:rsidR="00115C08" w:rsidRPr="00580824" w:rsidRDefault="00A25445" w:rsidP="00580824">
            <w:pPr>
              <w:spacing w:beforeLines="20" w:before="65" w:afterLines="20" w:after="65" w:line="280" w:lineRule="exact"/>
              <w:ind w:firstLine="400"/>
              <w:rPr>
                <w:rFonts w:ascii="宋体" w:hAnsi="宋体" w:cs="宋体"/>
                <w:sz w:val="20"/>
              </w:rPr>
            </w:pPr>
            <w:r w:rsidRPr="00580824">
              <w:rPr>
                <w:rFonts w:ascii="宋体" w:hAnsi="宋体" w:cs="宋体" w:hint="eastAsia"/>
                <w:sz w:val="20"/>
              </w:rPr>
              <w:t>2. RPA采集结构化与非结构化数据。RPA机器人不仅可以采集结构化数据如出勤率数据,也要采集非结构化数据,如学生与老师的沟通记录、学习心得等。只有多</w:t>
            </w:r>
            <w:proofErr w:type="gramStart"/>
            <w:r w:rsidRPr="00580824">
              <w:rPr>
                <w:rFonts w:ascii="宋体" w:hAnsi="宋体" w:cs="宋体" w:hint="eastAsia"/>
                <w:sz w:val="20"/>
              </w:rPr>
              <w:t>源数据</w:t>
            </w:r>
            <w:proofErr w:type="gramEnd"/>
            <w:r w:rsidRPr="00580824">
              <w:rPr>
                <w:rFonts w:ascii="宋体" w:hAnsi="宋体" w:cs="宋体" w:hint="eastAsia"/>
                <w:sz w:val="20"/>
              </w:rPr>
              <w:t>才能构建强大的</w:t>
            </w:r>
            <w:proofErr w:type="spellStart"/>
            <w:r w:rsidRPr="00580824">
              <w:rPr>
                <w:rFonts w:ascii="宋体" w:hAnsi="宋体" w:cs="宋体" w:hint="eastAsia"/>
                <w:sz w:val="20"/>
              </w:rPr>
              <w:t>ChatGPT</w:t>
            </w:r>
            <w:proofErr w:type="spellEnd"/>
            <w:r w:rsidRPr="00580824">
              <w:rPr>
                <w:rFonts w:ascii="宋体" w:hAnsi="宋体" w:cs="宋体" w:hint="eastAsia"/>
                <w:sz w:val="20"/>
              </w:rPr>
              <w:t>模型。  </w:t>
            </w:r>
          </w:p>
          <w:p w:rsidR="00115C08" w:rsidRPr="00580824" w:rsidRDefault="00A25445" w:rsidP="00580824">
            <w:pPr>
              <w:spacing w:beforeLines="20" w:before="65" w:afterLines="20" w:after="65" w:line="280" w:lineRule="exact"/>
              <w:ind w:firstLine="400"/>
              <w:rPr>
                <w:rFonts w:ascii="宋体" w:hAnsi="宋体" w:cs="宋体"/>
                <w:sz w:val="20"/>
              </w:rPr>
            </w:pPr>
            <w:r w:rsidRPr="00580824">
              <w:rPr>
                <w:rFonts w:ascii="宋体" w:hAnsi="宋体" w:cs="宋体" w:hint="eastAsia"/>
                <w:sz w:val="20"/>
              </w:rPr>
              <w:t>3. 迁移学习与模型优化。使用深度学习的迁移学习方法,转移已经训练好的GPT模型到学习参与度计算任务。并根据该任务的数据不断优化和调整类</w:t>
            </w:r>
            <w:proofErr w:type="spellStart"/>
            <w:r w:rsidRPr="00580824">
              <w:rPr>
                <w:rFonts w:ascii="宋体" w:hAnsi="宋体" w:cs="宋体" w:hint="eastAsia"/>
                <w:sz w:val="20"/>
              </w:rPr>
              <w:t>ChatGPT</w:t>
            </w:r>
            <w:proofErr w:type="spellEnd"/>
            <w:r w:rsidRPr="00580824">
              <w:rPr>
                <w:rFonts w:ascii="宋体" w:hAnsi="宋体" w:cs="宋体" w:hint="eastAsia"/>
                <w:sz w:val="20"/>
              </w:rPr>
              <w:t>模型,使其逼近理想的判断学习状态的能力。</w:t>
            </w:r>
          </w:p>
          <w:p w:rsidR="00115C08" w:rsidRPr="00580824" w:rsidRDefault="00A25445" w:rsidP="00580824">
            <w:pPr>
              <w:spacing w:beforeLines="20" w:before="65" w:afterLines="20" w:after="65" w:line="280" w:lineRule="exact"/>
              <w:ind w:firstLine="400"/>
              <w:rPr>
                <w:rFonts w:ascii="宋体" w:hAnsi="宋体" w:cs="宋体"/>
                <w:sz w:val="20"/>
              </w:rPr>
            </w:pPr>
            <w:r w:rsidRPr="00580824">
              <w:rPr>
                <w:rFonts w:ascii="宋体" w:hAnsi="宋体" w:cs="宋体" w:hint="eastAsia"/>
                <w:sz w:val="20"/>
              </w:rPr>
              <w:t>4. 结构化与非结构化数据融合。研究如何使类</w:t>
            </w:r>
            <w:proofErr w:type="spellStart"/>
            <w:r w:rsidRPr="00580824">
              <w:rPr>
                <w:rFonts w:ascii="宋体" w:hAnsi="宋体" w:cs="宋体" w:hint="eastAsia"/>
                <w:sz w:val="20"/>
              </w:rPr>
              <w:t>ChatGPT</w:t>
            </w:r>
            <w:proofErr w:type="spellEnd"/>
            <w:r w:rsidRPr="00580824">
              <w:rPr>
                <w:rFonts w:ascii="宋体" w:hAnsi="宋体" w:cs="宋体" w:hint="eastAsia"/>
                <w:sz w:val="20"/>
              </w:rPr>
              <w:t>模型能同时理解结构化数据和非结构化数据,并基于二者进行融合判断学生的学习状态。这项能力是该技术方案的核心,需要开展大量研究来实现。  </w:t>
            </w:r>
          </w:p>
          <w:p w:rsidR="00115C08" w:rsidRPr="00580824" w:rsidRDefault="00A25445" w:rsidP="00580824">
            <w:pPr>
              <w:spacing w:beforeLines="20" w:before="65" w:afterLines="20" w:after="65" w:line="280" w:lineRule="exact"/>
              <w:ind w:firstLine="400"/>
              <w:rPr>
                <w:rFonts w:ascii="宋体" w:hAnsi="宋体" w:cs="宋体"/>
                <w:sz w:val="20"/>
              </w:rPr>
            </w:pPr>
            <w:r w:rsidRPr="00580824">
              <w:rPr>
                <w:rFonts w:ascii="宋体" w:hAnsi="宋体" w:cs="宋体" w:hint="eastAsia"/>
                <w:sz w:val="20"/>
              </w:rPr>
              <w:lastRenderedPageBreak/>
              <w:t>5. 联合训练与推理。研究</w:t>
            </w:r>
            <w:proofErr w:type="gramStart"/>
            <w:r w:rsidRPr="00580824">
              <w:rPr>
                <w:rFonts w:ascii="宋体" w:hAnsi="宋体" w:cs="宋体" w:hint="eastAsia"/>
                <w:sz w:val="20"/>
              </w:rPr>
              <w:t>如何让类</w:t>
            </w:r>
            <w:proofErr w:type="spellStart"/>
            <w:proofErr w:type="gramEnd"/>
            <w:r w:rsidRPr="00580824">
              <w:rPr>
                <w:rFonts w:ascii="宋体" w:hAnsi="宋体" w:cs="宋体" w:hint="eastAsia"/>
                <w:sz w:val="20"/>
              </w:rPr>
              <w:t>ChatGPT</w:t>
            </w:r>
            <w:proofErr w:type="spellEnd"/>
            <w:r w:rsidRPr="00580824">
              <w:rPr>
                <w:rFonts w:ascii="宋体" w:hAnsi="宋体" w:cs="宋体" w:hint="eastAsia"/>
                <w:sz w:val="20"/>
              </w:rPr>
              <w:t>模型与规则引擎或其他模型联合工作。类</w:t>
            </w:r>
            <w:proofErr w:type="spellStart"/>
            <w:r w:rsidRPr="00580824">
              <w:rPr>
                <w:rFonts w:ascii="宋体" w:hAnsi="宋体" w:cs="宋体" w:hint="eastAsia"/>
                <w:sz w:val="20"/>
              </w:rPr>
              <w:t>ChatGPT</w:t>
            </w:r>
            <w:proofErr w:type="spellEnd"/>
            <w:r w:rsidRPr="00580824">
              <w:rPr>
                <w:rFonts w:ascii="宋体" w:hAnsi="宋体" w:cs="宋体" w:hint="eastAsia"/>
                <w:sz w:val="20"/>
              </w:rPr>
              <w:t>负责</w:t>
            </w:r>
            <w:proofErr w:type="gramStart"/>
            <w:r w:rsidRPr="00580824">
              <w:rPr>
                <w:rFonts w:ascii="宋体" w:hAnsi="宋体" w:cs="宋体" w:hint="eastAsia"/>
                <w:sz w:val="20"/>
              </w:rPr>
              <w:t>判断非</w:t>
            </w:r>
            <w:proofErr w:type="gramEnd"/>
            <w:r w:rsidRPr="00580824">
              <w:rPr>
                <w:rFonts w:ascii="宋体" w:hAnsi="宋体" w:cs="宋体" w:hint="eastAsia"/>
                <w:sz w:val="20"/>
              </w:rPr>
              <w:t>结构化数据的学习状态,规则引擎判断结构化数据。二者共同推理得出联合的学习参与度指标,这需要进行模型间的协调与集成。</w:t>
            </w:r>
          </w:p>
          <w:p w:rsidR="00115C08" w:rsidRPr="00580824" w:rsidRDefault="00A25445" w:rsidP="00580824">
            <w:pPr>
              <w:spacing w:beforeLines="20" w:before="65" w:afterLines="20" w:after="65" w:line="280" w:lineRule="exact"/>
              <w:ind w:firstLine="400"/>
              <w:rPr>
                <w:rFonts w:ascii="宋体" w:hAnsi="宋体" w:cs="宋体"/>
                <w:sz w:val="20"/>
              </w:rPr>
            </w:pPr>
            <w:r w:rsidRPr="00580824">
              <w:rPr>
                <w:rFonts w:ascii="宋体" w:hAnsi="宋体" w:cs="宋体" w:hint="eastAsia"/>
                <w:sz w:val="20"/>
              </w:rPr>
              <w:t>6. 交互式解释与推荐。研究</w:t>
            </w:r>
            <w:proofErr w:type="gramStart"/>
            <w:r w:rsidRPr="00580824">
              <w:rPr>
                <w:rFonts w:ascii="宋体" w:hAnsi="宋体" w:cs="宋体" w:hint="eastAsia"/>
                <w:sz w:val="20"/>
              </w:rPr>
              <w:t>如何让类</w:t>
            </w:r>
            <w:proofErr w:type="spellStart"/>
            <w:proofErr w:type="gramEnd"/>
            <w:r w:rsidRPr="00580824">
              <w:rPr>
                <w:rFonts w:ascii="宋体" w:hAnsi="宋体" w:cs="宋体" w:hint="eastAsia"/>
                <w:sz w:val="20"/>
              </w:rPr>
              <w:t>ChatGPT</w:t>
            </w:r>
            <w:proofErr w:type="spellEnd"/>
            <w:r w:rsidRPr="00580824">
              <w:rPr>
                <w:rFonts w:ascii="宋体" w:hAnsi="宋体" w:cs="宋体" w:hint="eastAsia"/>
                <w:sz w:val="20"/>
              </w:rPr>
              <w:t>模型能够通过自然语言与用户进行交互,解释学习参与度指标的计算过程与结果,并根据学生的反馈提供个性化推荐。这需要在</w:t>
            </w:r>
            <w:proofErr w:type="gramStart"/>
            <w:r w:rsidRPr="00580824">
              <w:rPr>
                <w:rFonts w:ascii="宋体" w:hAnsi="宋体" w:cs="宋体" w:hint="eastAsia"/>
                <w:sz w:val="20"/>
              </w:rPr>
              <w:t>交互和</w:t>
            </w:r>
            <w:proofErr w:type="gramEnd"/>
            <w:r w:rsidRPr="00580824">
              <w:rPr>
                <w:rFonts w:ascii="宋体" w:hAnsi="宋体" w:cs="宋体" w:hint="eastAsia"/>
                <w:sz w:val="20"/>
              </w:rPr>
              <w:t>推荐两个方面开展研究。</w:t>
            </w:r>
          </w:p>
          <w:p w:rsidR="00115C08" w:rsidRPr="00580824" w:rsidRDefault="00A25445" w:rsidP="00580824">
            <w:pPr>
              <w:spacing w:beforeLines="20" w:before="65" w:afterLines="20" w:after="65" w:line="280" w:lineRule="exact"/>
              <w:ind w:firstLine="400"/>
              <w:rPr>
                <w:rFonts w:ascii="Arial" w:hAnsi="Arial" w:cs="Arial"/>
                <w:color w:val="1D1C1D"/>
                <w:sz w:val="20"/>
                <w:shd w:val="clear" w:color="auto" w:fill="F8F8F8"/>
              </w:rPr>
            </w:pPr>
            <w:r w:rsidRPr="00580824">
              <w:rPr>
                <w:rFonts w:ascii="宋体" w:hAnsi="宋体" w:cs="宋体" w:hint="eastAsia"/>
                <w:sz w:val="20"/>
              </w:rPr>
              <w:t>7. 持续监测与提醒。研究如何通过类</w:t>
            </w:r>
            <w:proofErr w:type="spellStart"/>
            <w:r w:rsidRPr="00580824">
              <w:rPr>
                <w:rFonts w:ascii="宋体" w:hAnsi="宋体" w:cs="宋体" w:hint="eastAsia"/>
                <w:sz w:val="20"/>
              </w:rPr>
              <w:t>ChatGPT</w:t>
            </w:r>
            <w:proofErr w:type="spellEnd"/>
            <w:r w:rsidRPr="00580824">
              <w:rPr>
                <w:rFonts w:ascii="宋体" w:hAnsi="宋体" w:cs="宋体" w:hint="eastAsia"/>
                <w:sz w:val="20"/>
              </w:rPr>
              <w:t>模型持续监测每个学生的学习状态,并在出现问题时主动提醒相关人员。这需要在模型训练与部署层面进行研究,实现有效的监测与提醒机制。</w:t>
            </w:r>
          </w:p>
        </w:tc>
      </w:tr>
    </w:tbl>
    <w:p w:rsidR="00115C08" w:rsidRDefault="00115C08" w:rsidP="00945B65">
      <w:pPr>
        <w:spacing w:before="0" w:after="0" w:line="480" w:lineRule="exact"/>
        <w:ind w:firstLine="482"/>
        <w:rPr>
          <w:b/>
          <w:color w:val="FF0000"/>
          <w:sz w:val="24"/>
          <w:szCs w:val="24"/>
        </w:rPr>
      </w:pPr>
    </w:p>
    <w:p w:rsidR="008C30E6" w:rsidRDefault="008C30E6" w:rsidP="00945B65">
      <w:pPr>
        <w:spacing w:before="0" w:after="0" w:line="480" w:lineRule="exact"/>
        <w:ind w:firstLine="482"/>
        <w:rPr>
          <w:b/>
          <w:color w:val="FF0000"/>
          <w:sz w:val="24"/>
          <w:szCs w:val="24"/>
        </w:rPr>
      </w:pPr>
    </w:p>
    <w:p w:rsidR="00115C08" w:rsidRDefault="00945B65" w:rsidP="00945B65">
      <w:pPr>
        <w:pStyle w:val="2"/>
        <w:numPr>
          <w:ilvl w:val="0"/>
          <w:numId w:val="0"/>
        </w:numPr>
        <w:spacing w:beforeLines="0" w:before="0" w:line="480" w:lineRule="exact"/>
        <w:ind w:firstLineChars="200" w:firstLine="560"/>
        <w:jc w:val="both"/>
      </w:pPr>
      <w:r>
        <w:rPr>
          <w:rFonts w:hint="eastAsia"/>
        </w:rPr>
        <w:t>二、</w:t>
      </w:r>
      <w:r w:rsidR="00A25445">
        <w:rPr>
          <w:rFonts w:hint="eastAsia"/>
        </w:rPr>
        <w:t>申报条件和要求</w:t>
      </w:r>
    </w:p>
    <w:p w:rsidR="00115C08" w:rsidRDefault="00A25445" w:rsidP="00945B65">
      <w:pPr>
        <w:numPr>
          <w:ilvl w:val="0"/>
          <w:numId w:val="4"/>
        </w:numPr>
        <w:spacing w:before="0" w:after="0" w:line="48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优先支持已经建立</w:t>
      </w:r>
      <w:r>
        <w:rPr>
          <w:rFonts w:ascii="宋体" w:hAnsi="宋体" w:hint="eastAsia"/>
          <w:sz w:val="24"/>
          <w:szCs w:val="24"/>
        </w:rPr>
        <w:t>数据中心和即将建立数据中心的高校</w:t>
      </w:r>
      <w:r>
        <w:rPr>
          <w:rFonts w:ascii="宋体" w:hAnsi="宋体" w:hint="eastAsia"/>
          <w:sz w:val="24"/>
        </w:rPr>
        <w:t>。</w:t>
      </w:r>
    </w:p>
    <w:p w:rsidR="00115C08" w:rsidRDefault="00A25445" w:rsidP="00945B65">
      <w:pPr>
        <w:numPr>
          <w:ilvl w:val="0"/>
          <w:numId w:val="4"/>
        </w:numPr>
        <w:spacing w:before="0" w:after="0" w:line="48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优先支持学校信息部门主导和主要参与的项目，并与企业有明确的产学研合作意向。</w:t>
      </w:r>
    </w:p>
    <w:p w:rsidR="00115C08" w:rsidRDefault="00A25445" w:rsidP="00945B65">
      <w:pPr>
        <w:numPr>
          <w:ilvl w:val="0"/>
          <w:numId w:val="4"/>
        </w:numPr>
        <w:spacing w:before="0" w:after="0" w:line="48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优先支持研究成果有应用价值，可复制、可推广，不支持纯理论研究。</w:t>
      </w:r>
    </w:p>
    <w:p w:rsidR="00115C08" w:rsidRDefault="00A25445" w:rsidP="00945B65">
      <w:pPr>
        <w:numPr>
          <w:ilvl w:val="0"/>
          <w:numId w:val="4"/>
        </w:numPr>
        <w:spacing w:before="0" w:after="0" w:line="48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优先支持已经设立</w:t>
      </w:r>
      <w:r>
        <w:rPr>
          <w:rFonts w:ascii="宋体" w:hAnsi="宋体" w:hint="eastAsia"/>
          <w:sz w:val="24"/>
          <w:szCs w:val="24"/>
        </w:rPr>
        <w:t>智慧校园平台、数据中台、低代码平台、A</w:t>
      </w:r>
      <w:r>
        <w:rPr>
          <w:rFonts w:ascii="宋体" w:hAnsi="宋体"/>
          <w:sz w:val="24"/>
          <w:szCs w:val="24"/>
        </w:rPr>
        <w:t>I</w:t>
      </w:r>
      <w:r>
        <w:rPr>
          <w:rFonts w:ascii="宋体" w:hAnsi="宋体" w:hint="eastAsia"/>
          <w:sz w:val="24"/>
          <w:szCs w:val="24"/>
        </w:rPr>
        <w:t>数据模型、</w:t>
      </w:r>
      <w:r>
        <w:rPr>
          <w:rFonts w:ascii="宋体" w:hAnsi="宋体" w:hint="eastAsia"/>
          <w:sz w:val="24"/>
        </w:rPr>
        <w:t>大数据、</w:t>
      </w:r>
      <w:proofErr w:type="gramStart"/>
      <w:r>
        <w:rPr>
          <w:rFonts w:ascii="宋体" w:hAnsi="宋体" w:hint="eastAsia"/>
          <w:sz w:val="24"/>
        </w:rPr>
        <w:t>云计算</w:t>
      </w:r>
      <w:proofErr w:type="gramEnd"/>
      <w:r>
        <w:rPr>
          <w:rFonts w:ascii="宋体" w:hAnsi="宋体" w:hint="eastAsia"/>
          <w:sz w:val="24"/>
        </w:rPr>
        <w:t>专业或者已经成立相关研究中心的院校。</w:t>
      </w:r>
    </w:p>
    <w:p w:rsidR="00115C08" w:rsidRDefault="00A25445" w:rsidP="00945B65">
      <w:pPr>
        <w:numPr>
          <w:ilvl w:val="0"/>
          <w:numId w:val="4"/>
        </w:numPr>
        <w:spacing w:before="0" w:after="0" w:line="48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优先支持研究内容有创造性、前瞻性和实用性，有商业化前景的课题。</w:t>
      </w:r>
    </w:p>
    <w:p w:rsidR="00115C08" w:rsidRDefault="00A25445" w:rsidP="00945B65">
      <w:pPr>
        <w:numPr>
          <w:ilvl w:val="0"/>
          <w:numId w:val="4"/>
        </w:numPr>
        <w:spacing w:before="0" w:after="0" w:line="48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优先支持院校对所申报课题有资金、政策、人员和场地等条件支持的课题。</w:t>
      </w:r>
    </w:p>
    <w:p w:rsidR="00115C08" w:rsidRDefault="00A25445" w:rsidP="00945B65">
      <w:pPr>
        <w:numPr>
          <w:ilvl w:val="0"/>
          <w:numId w:val="4"/>
        </w:numPr>
        <w:spacing w:before="0" w:after="0" w:line="48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团队成员在选定的研究课题方向有较好的技术储备，包括与申报课题研究内容相关的研究成果、教材、论文、专利、获奖等。</w:t>
      </w:r>
    </w:p>
    <w:p w:rsidR="00115C08" w:rsidRDefault="00A25445" w:rsidP="00945B65">
      <w:pPr>
        <w:numPr>
          <w:ilvl w:val="0"/>
          <w:numId w:val="4"/>
        </w:numPr>
        <w:spacing w:before="0" w:after="0" w:line="48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团队组成合理，分工明确，数量不少于3人，硕士（含）以上研究生可以作为团队成员，但是不得多于教师的数量。</w:t>
      </w:r>
    </w:p>
    <w:p w:rsidR="00115C08" w:rsidRDefault="00A25445" w:rsidP="00945B65">
      <w:pPr>
        <w:numPr>
          <w:ilvl w:val="0"/>
          <w:numId w:val="4"/>
        </w:numPr>
        <w:spacing w:before="0" w:after="0" w:line="48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鼓励多个院校成立联合课题组，完成同质性研究课题的申报和研究。</w:t>
      </w:r>
    </w:p>
    <w:p w:rsidR="00115C08" w:rsidRDefault="00A25445" w:rsidP="00945B65">
      <w:pPr>
        <w:numPr>
          <w:ilvl w:val="0"/>
          <w:numId w:val="4"/>
        </w:numPr>
        <w:spacing w:before="0" w:after="0" w:line="48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课题组需具备可独立支配的课题研究基础软硬件条件。</w:t>
      </w:r>
    </w:p>
    <w:p w:rsidR="00115C08" w:rsidRDefault="00A25445" w:rsidP="00945B65">
      <w:pPr>
        <w:numPr>
          <w:ilvl w:val="0"/>
          <w:numId w:val="4"/>
        </w:numPr>
        <w:spacing w:before="0" w:after="0" w:line="480" w:lineRule="exact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资助课题获得的知识产权由</w:t>
      </w:r>
      <w:r>
        <w:rPr>
          <w:rFonts w:ascii="宋体" w:hAnsi="宋体" w:hint="eastAsia"/>
          <w:sz w:val="24"/>
        </w:rPr>
        <w:t>资助方</w:t>
      </w:r>
      <w:r>
        <w:rPr>
          <w:rFonts w:ascii="宋体" w:hAnsi="宋体"/>
          <w:sz w:val="24"/>
        </w:rPr>
        <w:t>和</w:t>
      </w:r>
      <w:r>
        <w:rPr>
          <w:rFonts w:ascii="宋体" w:hAnsi="宋体" w:hint="eastAsia"/>
          <w:sz w:val="24"/>
        </w:rPr>
        <w:t>课题</w:t>
      </w:r>
      <w:r>
        <w:rPr>
          <w:rFonts w:ascii="宋体" w:hAnsi="宋体"/>
          <w:sz w:val="24"/>
        </w:rPr>
        <w:t>承担单位共同所有</w:t>
      </w:r>
      <w:r>
        <w:rPr>
          <w:rFonts w:ascii="宋体" w:hAnsi="宋体" w:hint="eastAsia"/>
          <w:sz w:val="24"/>
        </w:rPr>
        <w:t>。</w:t>
      </w:r>
    </w:p>
    <w:p w:rsidR="00115C08" w:rsidRDefault="00A25445" w:rsidP="00945B65">
      <w:pPr>
        <w:numPr>
          <w:ilvl w:val="0"/>
          <w:numId w:val="4"/>
        </w:numPr>
        <w:spacing w:before="0" w:after="0" w:line="480" w:lineRule="exact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申请人应客观、真实地填写申请书，没有知识产权争议，遵守国家有关知识产权法规。在课题申请</w:t>
      </w:r>
      <w:r>
        <w:rPr>
          <w:rFonts w:ascii="宋体" w:hAnsi="宋体"/>
          <w:sz w:val="24"/>
        </w:rPr>
        <w:t>书</w:t>
      </w:r>
      <w:r>
        <w:rPr>
          <w:rFonts w:ascii="宋体" w:hAnsi="宋体" w:hint="eastAsia"/>
          <w:sz w:val="24"/>
        </w:rPr>
        <w:t>中引用他人研究成果时，必须以脚注或其他方式注明出处，引用目的应是介绍、评论与自己的研究相关的成果或说明与自己的研究相关的技术问题。对于伪造、篡改科学数据，抄袭他人著作、论文或者剽窃他人科研成果等科研不端行为，一经查实，将取消申请资格。</w:t>
      </w:r>
    </w:p>
    <w:p w:rsidR="00115C08" w:rsidRDefault="00115C08" w:rsidP="00945B65">
      <w:pPr>
        <w:spacing w:before="0" w:after="0" w:line="480" w:lineRule="exact"/>
        <w:ind w:firstLine="480"/>
        <w:rPr>
          <w:rFonts w:ascii="宋体" w:hAnsi="宋体"/>
          <w:sz w:val="24"/>
        </w:rPr>
      </w:pPr>
    </w:p>
    <w:p w:rsidR="00115C08" w:rsidRDefault="00945B65" w:rsidP="008C30E6">
      <w:pPr>
        <w:pStyle w:val="2"/>
        <w:numPr>
          <w:ilvl w:val="0"/>
          <w:numId w:val="0"/>
        </w:numPr>
        <w:spacing w:beforeLines="0" w:before="0" w:line="440" w:lineRule="exact"/>
        <w:ind w:firstLineChars="200" w:firstLine="560"/>
        <w:jc w:val="both"/>
      </w:pPr>
      <w:r>
        <w:rPr>
          <w:rFonts w:hint="eastAsia"/>
        </w:rPr>
        <w:lastRenderedPageBreak/>
        <w:t>三、</w:t>
      </w:r>
      <w:r w:rsidR="00A25445">
        <w:rPr>
          <w:rFonts w:hint="eastAsia"/>
        </w:rPr>
        <w:t>资源及服务</w:t>
      </w:r>
    </w:p>
    <w:p w:rsidR="00115C08" w:rsidRDefault="00A25445" w:rsidP="008C30E6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针对最终确定支持的合作院校，基金将为高校提供完善的资源和服务体系，以确保高校能够顺利的开展课题的相关工作。并为院校在大数据、场景化应用、校园物联网、人工智能、A</w:t>
      </w:r>
      <w:r>
        <w:rPr>
          <w:rFonts w:ascii="宋体" w:hAnsi="宋体"/>
          <w:sz w:val="24"/>
          <w:szCs w:val="24"/>
        </w:rPr>
        <w:t>I</w:t>
      </w:r>
      <w:r>
        <w:rPr>
          <w:rFonts w:ascii="宋体" w:hAnsi="宋体" w:hint="eastAsia"/>
          <w:sz w:val="24"/>
          <w:szCs w:val="24"/>
        </w:rPr>
        <w:t>数据模型方向的科研、教学和人才培养提供长期有效的支持。</w:t>
      </w:r>
    </w:p>
    <w:p w:rsidR="00115C08" w:rsidRDefault="00A25445" w:rsidP="008C30E6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</w:t>
      </w:r>
      <w:r w:rsidR="00425321"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联合广东</w:t>
      </w:r>
      <w:proofErr w:type="gramStart"/>
      <w:r>
        <w:rPr>
          <w:rFonts w:ascii="宋体" w:hAnsi="宋体" w:hint="eastAsia"/>
          <w:sz w:val="24"/>
          <w:szCs w:val="24"/>
        </w:rPr>
        <w:t>东联信创信息技术</w:t>
      </w:r>
      <w:proofErr w:type="gramEnd"/>
      <w:r>
        <w:rPr>
          <w:rFonts w:ascii="宋体" w:hAnsi="宋体" w:hint="eastAsia"/>
          <w:sz w:val="24"/>
          <w:szCs w:val="24"/>
        </w:rPr>
        <w:t>有限公司等业内顶尖的专家团队，为学校提供科研、教学的方案设计和课程体系规划。协助完成科研方向的确定，教学方案的制定。</w:t>
      </w:r>
      <w:proofErr w:type="gramStart"/>
      <w:r>
        <w:rPr>
          <w:rFonts w:ascii="宋体" w:hAnsi="宋体" w:hint="eastAsia"/>
          <w:sz w:val="24"/>
          <w:szCs w:val="24"/>
        </w:rPr>
        <w:t>支持多校联合</w:t>
      </w:r>
      <w:proofErr w:type="gramEnd"/>
      <w:r>
        <w:rPr>
          <w:rFonts w:ascii="宋体" w:hAnsi="宋体" w:hint="eastAsia"/>
          <w:sz w:val="24"/>
          <w:szCs w:val="24"/>
        </w:rPr>
        <w:t>申请课题，共同打造科研、教学的联合平台。</w:t>
      </w:r>
    </w:p>
    <w:p w:rsidR="00115C08" w:rsidRDefault="00A25445" w:rsidP="008C30E6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</w:t>
      </w:r>
      <w:r w:rsidR="00425321"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通过线上、线下的课程培训内容，为学校提供大数据、场景化应用、校园物联网、人工智能、A</w:t>
      </w:r>
      <w:r>
        <w:rPr>
          <w:rFonts w:ascii="宋体" w:hAnsi="宋体"/>
          <w:sz w:val="24"/>
          <w:szCs w:val="24"/>
        </w:rPr>
        <w:t>I</w:t>
      </w:r>
      <w:r>
        <w:rPr>
          <w:rFonts w:ascii="宋体" w:hAnsi="宋体" w:hint="eastAsia"/>
          <w:sz w:val="24"/>
          <w:szCs w:val="24"/>
        </w:rPr>
        <w:t>数据模型专业领域的培训，培养师资队伍。同时协助推广验证课题的教学模型，协助收集模型试验数据及测试数据，构建更加科学的人才培养体系。</w:t>
      </w:r>
    </w:p>
    <w:p w:rsidR="00115C08" w:rsidRDefault="00A25445" w:rsidP="008C30E6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</w:t>
      </w:r>
      <w:r w:rsidR="00425321"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建立起大数据、场景化应用、校园物联网、人工智能、A</w:t>
      </w:r>
      <w:r>
        <w:rPr>
          <w:rFonts w:ascii="宋体" w:hAnsi="宋体"/>
          <w:sz w:val="24"/>
          <w:szCs w:val="24"/>
        </w:rPr>
        <w:t>I</w:t>
      </w:r>
      <w:r>
        <w:rPr>
          <w:rFonts w:ascii="宋体" w:hAnsi="宋体" w:hint="eastAsia"/>
          <w:sz w:val="24"/>
          <w:szCs w:val="24"/>
        </w:rPr>
        <w:t>数据模型相关专业的高校技术圈，协助老师开课上课，为学校提供毕业生的实习实</w:t>
      </w:r>
      <w:proofErr w:type="gramStart"/>
      <w:r>
        <w:rPr>
          <w:rFonts w:ascii="宋体" w:hAnsi="宋体" w:hint="eastAsia"/>
          <w:sz w:val="24"/>
          <w:szCs w:val="24"/>
        </w:rPr>
        <w:t>训岗位</w:t>
      </w:r>
      <w:proofErr w:type="gramEnd"/>
      <w:r>
        <w:rPr>
          <w:rFonts w:ascii="宋体" w:hAnsi="宋体" w:hint="eastAsia"/>
          <w:sz w:val="24"/>
          <w:szCs w:val="24"/>
        </w:rPr>
        <w:t>及推荐就业等。</w:t>
      </w:r>
    </w:p>
    <w:p w:rsidR="00115C08" w:rsidRDefault="00A25445" w:rsidP="008C30E6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4.</w:t>
      </w:r>
      <w:r w:rsidR="00425321"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具有商业推广价值和业内普适性研究成果，可协助推广，申报专利等。</w:t>
      </w:r>
    </w:p>
    <w:p w:rsidR="00115C08" w:rsidRDefault="00A25445" w:rsidP="008C30E6">
      <w:pPr>
        <w:spacing w:before="0" w:after="0" w:line="440" w:lineRule="exact"/>
        <w:ind w:firstLine="480"/>
        <w:rPr>
          <w:rFonts w:ascii="宋体" w:hAnsi="宋体"/>
          <w:color w:val="FF000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5.</w:t>
      </w:r>
      <w:r w:rsidR="00425321"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应用型、工程</w:t>
      </w:r>
      <w:proofErr w:type="gramStart"/>
      <w:r>
        <w:rPr>
          <w:rFonts w:ascii="宋体" w:hAnsi="宋体" w:hint="eastAsia"/>
          <w:sz w:val="24"/>
          <w:szCs w:val="24"/>
        </w:rPr>
        <w:t>型科研</w:t>
      </w:r>
      <w:proofErr w:type="gramEnd"/>
      <w:r>
        <w:rPr>
          <w:rFonts w:ascii="宋体" w:hAnsi="宋体" w:hint="eastAsia"/>
          <w:sz w:val="24"/>
          <w:szCs w:val="24"/>
        </w:rPr>
        <w:t>创新的最终产品，申报院校与广东</w:t>
      </w:r>
      <w:proofErr w:type="gramStart"/>
      <w:r>
        <w:rPr>
          <w:rFonts w:ascii="宋体" w:hAnsi="宋体" w:hint="eastAsia"/>
          <w:sz w:val="24"/>
          <w:szCs w:val="24"/>
        </w:rPr>
        <w:t>东联信创信息技术</w:t>
      </w:r>
      <w:proofErr w:type="gramEnd"/>
      <w:r>
        <w:rPr>
          <w:rFonts w:ascii="宋体" w:hAnsi="宋体" w:hint="eastAsia"/>
          <w:sz w:val="24"/>
          <w:szCs w:val="24"/>
        </w:rPr>
        <w:t>有限公司共同享有商业推广权利。项目完成过程中出版的相关教材，广东</w:t>
      </w:r>
      <w:proofErr w:type="gramStart"/>
      <w:r>
        <w:rPr>
          <w:rFonts w:ascii="宋体" w:hAnsi="宋体" w:hint="eastAsia"/>
          <w:sz w:val="24"/>
          <w:szCs w:val="24"/>
        </w:rPr>
        <w:t>东联信创信息技术</w:t>
      </w:r>
      <w:proofErr w:type="gramEnd"/>
      <w:r>
        <w:rPr>
          <w:rFonts w:ascii="宋体" w:hAnsi="宋体" w:hint="eastAsia"/>
          <w:sz w:val="24"/>
          <w:szCs w:val="24"/>
        </w:rPr>
        <w:t>有限公司将作为支持单位署名。</w:t>
      </w:r>
    </w:p>
    <w:p w:rsidR="00115C08" w:rsidRDefault="00A25445" w:rsidP="008C30E6">
      <w:pPr>
        <w:spacing w:before="0" w:after="0" w:line="460" w:lineRule="exact"/>
        <w:ind w:firstLineChars="0" w:firstLine="0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表二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提供给课题研究的软硬件平台说明</w:t>
      </w:r>
    </w:p>
    <w:tbl>
      <w:tblPr>
        <w:tblW w:w="91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304"/>
        <w:gridCol w:w="6663"/>
      </w:tblGrid>
      <w:tr w:rsidR="00115C08" w:rsidTr="008C30E6">
        <w:trPr>
          <w:trHeight w:val="675"/>
        </w:trPr>
        <w:tc>
          <w:tcPr>
            <w:tcW w:w="1135" w:type="dxa"/>
            <w:shd w:val="clear" w:color="000000" w:fill="C0C0C0"/>
            <w:vAlign w:val="center"/>
          </w:tcPr>
          <w:p w:rsidR="00115C08" w:rsidRPr="00425321" w:rsidRDefault="00425321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平台</w:t>
            </w:r>
            <w:r w:rsidR="00A25445" w:rsidRPr="00425321">
              <w:rPr>
                <w:rFonts w:ascii="宋体" w:hAnsi="宋体" w:hint="eastAsia"/>
                <w:b/>
                <w:szCs w:val="21"/>
              </w:rPr>
              <w:t>编号</w:t>
            </w:r>
          </w:p>
        </w:tc>
        <w:tc>
          <w:tcPr>
            <w:tcW w:w="1304" w:type="dxa"/>
            <w:shd w:val="clear" w:color="000000" w:fill="C0C0C0"/>
            <w:vAlign w:val="center"/>
          </w:tcPr>
          <w:p w:rsidR="00115C08" w:rsidRPr="00425321" w:rsidRDefault="00425321" w:rsidP="00425321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服务</w:t>
            </w:r>
            <w:r w:rsidR="00A25445" w:rsidRPr="00425321">
              <w:rPr>
                <w:rFonts w:ascii="宋体" w:hAnsi="宋体" w:hint="eastAsia"/>
                <w:b/>
                <w:szCs w:val="21"/>
              </w:rPr>
              <w:t>名称</w:t>
            </w:r>
          </w:p>
        </w:tc>
        <w:tc>
          <w:tcPr>
            <w:tcW w:w="6663" w:type="dxa"/>
            <w:shd w:val="clear" w:color="000000" w:fill="C0C0C0"/>
            <w:vAlign w:val="center"/>
          </w:tcPr>
          <w:p w:rsidR="00115C08" w:rsidRPr="00425321" w:rsidRDefault="00A25445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 w:rsidRPr="00425321">
              <w:rPr>
                <w:rFonts w:ascii="宋体" w:hAnsi="宋体" w:hint="eastAsia"/>
                <w:b/>
                <w:szCs w:val="21"/>
              </w:rPr>
              <w:t>详细介绍</w:t>
            </w:r>
          </w:p>
        </w:tc>
      </w:tr>
      <w:tr w:rsidR="00115C08" w:rsidTr="008C30E6">
        <w:trPr>
          <w:trHeight w:val="3263"/>
        </w:trPr>
        <w:tc>
          <w:tcPr>
            <w:tcW w:w="1135" w:type="dxa"/>
            <w:shd w:val="clear" w:color="auto" w:fill="auto"/>
            <w:vAlign w:val="center"/>
          </w:tcPr>
          <w:p w:rsidR="00115C08" w:rsidRPr="00425321" w:rsidRDefault="00425321" w:rsidP="00425321">
            <w:pPr>
              <w:spacing w:beforeLines="20" w:before="65" w:afterLines="20" w:after="65" w:line="280" w:lineRule="exact"/>
              <w:ind w:firstLineChars="0" w:firstLine="0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/>
                <w:sz w:val="20"/>
              </w:rPr>
              <w:t>B01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115C08" w:rsidRPr="00425321" w:rsidRDefault="00A25445" w:rsidP="00425321">
            <w:pPr>
              <w:pStyle w:val="afd"/>
              <w:spacing w:beforeLines="20" w:before="65" w:afterLines="20" w:after="65" w:line="280" w:lineRule="exact"/>
              <w:ind w:left="0" w:firstLineChars="0" w:firstLine="0"/>
              <w:jc w:val="left"/>
              <w:rPr>
                <w:rFonts w:ascii="宋体" w:hAnsi="宋体" w:cs="宋体"/>
                <w:sz w:val="20"/>
                <w:lang w:eastAsia="zh-Hans"/>
              </w:rPr>
            </w:pPr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>东联数据生态平台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115C08" w:rsidRPr="00425321" w:rsidRDefault="00A25445" w:rsidP="00833BE3">
            <w:pPr>
              <w:spacing w:before="0" w:after="0" w:line="260" w:lineRule="exact"/>
              <w:ind w:firstLine="400"/>
              <w:rPr>
                <w:rFonts w:ascii="宋体" w:hAnsi="宋体" w:cs="宋体"/>
                <w:sz w:val="20"/>
                <w:lang w:eastAsia="zh-Hans"/>
              </w:rPr>
            </w:pPr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>东联</w:t>
            </w:r>
            <w:r w:rsidRPr="00425321">
              <w:rPr>
                <w:rFonts w:ascii="宋体" w:hAnsi="宋体" w:cs="宋体" w:hint="eastAsia"/>
                <w:sz w:val="20"/>
              </w:rPr>
              <w:t>数据生态平台主要为各个行业提供专门的数据服务方案以及产品。其具有全方位、模块化、高契合的特性。该平台在数据的全生命周期中，提供</w:t>
            </w:r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>以下功能：</w:t>
            </w:r>
          </w:p>
          <w:p w:rsidR="00115C08" w:rsidRPr="00425321" w:rsidRDefault="00A25445" w:rsidP="00833BE3">
            <w:pPr>
              <w:spacing w:before="0" w:after="0" w:line="260" w:lineRule="exact"/>
              <w:ind w:firstLine="402"/>
              <w:rPr>
                <w:rFonts w:ascii="宋体" w:hAnsi="宋体" w:cs="宋体"/>
                <w:sz w:val="20"/>
              </w:rPr>
            </w:pPr>
            <w:r w:rsidRPr="00425321">
              <w:rPr>
                <w:rFonts w:ascii="宋体" w:hAnsi="宋体" w:cs="宋体" w:hint="eastAsia"/>
                <w:b/>
                <w:sz w:val="20"/>
              </w:rPr>
              <w:t xml:space="preserve">数据治理 </w:t>
            </w:r>
            <w:r w:rsidRPr="00425321">
              <w:rPr>
                <w:rFonts w:ascii="宋体" w:hAnsi="宋体" w:cs="宋体" w:hint="eastAsia"/>
                <w:sz w:val="20"/>
              </w:rPr>
              <w:t>覆盖元数据管理的全过程。主要分为</w:t>
            </w:r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>元数据采集</w:t>
            </w:r>
            <w:r w:rsidRPr="00425321">
              <w:rPr>
                <w:rFonts w:ascii="宋体" w:hAnsi="宋体" w:cs="宋体" w:hint="eastAsia"/>
                <w:sz w:val="20"/>
              </w:rPr>
              <w:t>，数据标准管理，数据质量管理，数据质量监控。通过标准建立规则，以规则检验质量，形成质量报告，并推进实施。</w:t>
            </w:r>
          </w:p>
          <w:p w:rsidR="00115C08" w:rsidRPr="00425321" w:rsidRDefault="00A25445" w:rsidP="00833BE3">
            <w:pPr>
              <w:spacing w:before="0" w:after="0" w:line="260" w:lineRule="exact"/>
              <w:ind w:firstLine="402"/>
              <w:rPr>
                <w:rFonts w:ascii="宋体" w:hAnsi="宋体" w:cs="宋体"/>
                <w:sz w:val="20"/>
              </w:rPr>
            </w:pPr>
            <w:r w:rsidRPr="00425321">
              <w:rPr>
                <w:rFonts w:ascii="宋体" w:hAnsi="宋体" w:cs="宋体" w:hint="eastAsia"/>
                <w:b/>
                <w:sz w:val="20"/>
              </w:rPr>
              <w:t xml:space="preserve">数据共享 </w:t>
            </w:r>
            <w:r w:rsidRPr="00425321">
              <w:rPr>
                <w:rFonts w:ascii="宋体" w:hAnsi="宋体" w:cs="宋体" w:hint="eastAsia"/>
                <w:sz w:val="20"/>
              </w:rPr>
              <w:t>集API、SDK、接口</w:t>
            </w:r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>、数据库等方式的</w:t>
            </w:r>
            <w:r w:rsidRPr="00425321">
              <w:rPr>
                <w:rFonts w:ascii="宋体" w:hAnsi="宋体" w:cs="宋体" w:hint="eastAsia"/>
                <w:sz w:val="20"/>
              </w:rPr>
              <w:t>数据共享服务于一体的平台</w:t>
            </w:r>
            <w:proofErr w:type="gramStart"/>
            <w:r w:rsidRPr="00425321">
              <w:rPr>
                <w:rFonts w:ascii="宋体" w:hAnsi="宋体" w:cs="宋体" w:hint="eastAsia"/>
                <w:sz w:val="20"/>
              </w:rPr>
              <w:t>型工具</w:t>
            </w:r>
            <w:proofErr w:type="gramEnd"/>
            <w:r w:rsidRPr="00425321">
              <w:rPr>
                <w:rFonts w:ascii="宋体" w:hAnsi="宋体" w:cs="宋体" w:hint="eastAsia"/>
                <w:sz w:val="20"/>
              </w:rPr>
              <w:t>产品，一</w:t>
            </w:r>
            <w:proofErr w:type="gramStart"/>
            <w:r w:rsidRPr="00425321">
              <w:rPr>
                <w:rFonts w:ascii="宋体" w:hAnsi="宋体" w:cs="宋体" w:hint="eastAsia"/>
                <w:sz w:val="20"/>
              </w:rPr>
              <w:t>站式助主</w:t>
            </w:r>
            <w:proofErr w:type="gramEnd"/>
            <w:r w:rsidRPr="00425321">
              <w:rPr>
                <w:rFonts w:ascii="宋体" w:hAnsi="宋体" w:cs="宋体" w:hint="eastAsia"/>
                <w:sz w:val="20"/>
              </w:rPr>
              <w:t>数据共享、</w:t>
            </w:r>
          </w:p>
          <w:p w:rsidR="00115C08" w:rsidRPr="00425321" w:rsidRDefault="00A25445" w:rsidP="00833BE3">
            <w:pPr>
              <w:spacing w:before="0" w:after="0" w:line="260" w:lineRule="exact"/>
              <w:ind w:firstLine="402"/>
              <w:rPr>
                <w:rFonts w:ascii="宋体" w:hAnsi="宋体" w:cs="宋体"/>
                <w:sz w:val="20"/>
              </w:rPr>
            </w:pPr>
            <w:r w:rsidRPr="00425321">
              <w:rPr>
                <w:rFonts w:ascii="宋体" w:hAnsi="宋体" w:cs="宋体" w:hint="eastAsia"/>
                <w:b/>
                <w:sz w:val="20"/>
              </w:rPr>
              <w:t xml:space="preserve">数据资产 </w:t>
            </w:r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>对数据资产进行分级分类，</w:t>
            </w:r>
            <w:r w:rsidRPr="00425321">
              <w:rPr>
                <w:rFonts w:ascii="宋体" w:hAnsi="宋体" w:cs="宋体" w:hint="eastAsia"/>
                <w:sz w:val="20"/>
              </w:rPr>
              <w:t>通</w:t>
            </w:r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>辅助</w:t>
            </w:r>
            <w:r w:rsidRPr="00425321">
              <w:rPr>
                <w:rFonts w:ascii="宋体" w:hAnsi="宋体" w:cs="宋体" w:hint="eastAsia"/>
                <w:sz w:val="20"/>
              </w:rPr>
              <w:t>盘点数据，形成</w:t>
            </w:r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>学校</w:t>
            </w:r>
            <w:r w:rsidRPr="00425321">
              <w:rPr>
                <w:rFonts w:ascii="宋体" w:hAnsi="宋体" w:cs="宋体" w:hint="eastAsia"/>
                <w:sz w:val="20"/>
              </w:rPr>
              <w:t>的数据资产</w:t>
            </w:r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>地图</w:t>
            </w:r>
            <w:r w:rsidRPr="00425321">
              <w:rPr>
                <w:rFonts w:ascii="宋体" w:hAnsi="宋体" w:cs="宋体" w:hint="eastAsia"/>
                <w:sz w:val="20"/>
              </w:rPr>
              <w:t>。</w:t>
            </w:r>
          </w:p>
          <w:p w:rsidR="00115C08" w:rsidRPr="00425321" w:rsidRDefault="00A25445" w:rsidP="00833BE3">
            <w:pPr>
              <w:spacing w:before="0" w:after="0" w:line="260" w:lineRule="exact"/>
              <w:ind w:firstLine="402"/>
              <w:rPr>
                <w:rFonts w:ascii="宋体" w:hAnsi="宋体" w:cs="宋体"/>
                <w:sz w:val="20"/>
              </w:rPr>
            </w:pPr>
            <w:r w:rsidRPr="00425321">
              <w:rPr>
                <w:rFonts w:ascii="宋体" w:hAnsi="宋体" w:cs="宋体" w:hint="eastAsia"/>
                <w:b/>
                <w:sz w:val="20"/>
              </w:rPr>
              <w:t>数据脉络</w:t>
            </w:r>
            <w:r w:rsidR="0059512E" w:rsidRPr="00425321">
              <w:rPr>
                <w:rFonts w:ascii="宋体" w:hAnsi="宋体" w:cs="宋体" w:hint="eastAsia"/>
                <w:sz w:val="20"/>
              </w:rPr>
              <w:t xml:space="preserve"> </w:t>
            </w:r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>方便高效的数据采集模块，可以兼容常用数据库（oracle、</w:t>
            </w:r>
            <w:proofErr w:type="spellStart"/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>mysql</w:t>
            </w:r>
            <w:proofErr w:type="spellEnd"/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>、</w:t>
            </w:r>
            <w:proofErr w:type="spellStart"/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>pg</w:t>
            </w:r>
            <w:proofErr w:type="spellEnd"/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>等），同时兼容国产数据库（达梦、</w:t>
            </w:r>
            <w:proofErr w:type="gramStart"/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>人大金</w:t>
            </w:r>
            <w:proofErr w:type="gramEnd"/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>仓、高斯）；web协助式的数据开发能力。</w:t>
            </w:r>
          </w:p>
          <w:p w:rsidR="00115C08" w:rsidRPr="00425321" w:rsidRDefault="00A25445" w:rsidP="00833BE3">
            <w:pPr>
              <w:spacing w:before="0" w:after="0" w:line="260" w:lineRule="exact"/>
              <w:ind w:firstLine="402"/>
              <w:rPr>
                <w:rFonts w:ascii="宋体" w:hAnsi="宋体" w:cs="宋体"/>
                <w:sz w:val="20"/>
                <w:lang w:eastAsia="zh-Hans"/>
              </w:rPr>
            </w:pPr>
            <w:r w:rsidRPr="00425321">
              <w:rPr>
                <w:rFonts w:ascii="宋体" w:hAnsi="宋体" w:cs="宋体" w:hint="eastAsia"/>
                <w:b/>
                <w:bCs/>
                <w:sz w:val="20"/>
                <w:lang w:eastAsia="zh-Hans"/>
              </w:rPr>
              <w:t>数据安全</w:t>
            </w:r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 xml:space="preserve"> 具有加密和脱敏功能，杜绝敏感数据泄密，可支持：AES、DES、MD5等加密算法</w:t>
            </w:r>
            <w:r w:rsidRPr="00425321">
              <w:rPr>
                <w:rFonts w:ascii="宋体" w:hAnsi="宋体" w:cs="宋体" w:hint="eastAsia"/>
                <w:sz w:val="20"/>
              </w:rPr>
              <w:t>。</w:t>
            </w:r>
          </w:p>
        </w:tc>
      </w:tr>
      <w:tr w:rsidR="00115C08" w:rsidTr="008C30E6">
        <w:trPr>
          <w:trHeight w:val="1550"/>
        </w:trPr>
        <w:tc>
          <w:tcPr>
            <w:tcW w:w="1135" w:type="dxa"/>
            <w:shd w:val="clear" w:color="auto" w:fill="auto"/>
            <w:vAlign w:val="center"/>
          </w:tcPr>
          <w:p w:rsidR="00115C08" w:rsidRPr="00425321" w:rsidRDefault="00425321" w:rsidP="00425321">
            <w:pPr>
              <w:spacing w:beforeLines="20" w:before="65" w:afterLines="20" w:after="65" w:line="280" w:lineRule="exact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B02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115C08" w:rsidRPr="00425321" w:rsidRDefault="00A25445" w:rsidP="00425321">
            <w:pPr>
              <w:pStyle w:val="afd"/>
              <w:spacing w:beforeLines="20" w:before="65" w:afterLines="20" w:after="65" w:line="280" w:lineRule="exact"/>
              <w:ind w:left="0" w:firstLineChars="0" w:firstLine="0"/>
              <w:jc w:val="left"/>
              <w:rPr>
                <w:rFonts w:ascii="宋体" w:hAnsi="宋体" w:cs="宋体"/>
                <w:sz w:val="20"/>
                <w:lang w:eastAsia="zh-Hans"/>
              </w:rPr>
            </w:pPr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>低代码平台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115C08" w:rsidRPr="00425321" w:rsidRDefault="00A25445" w:rsidP="00833BE3">
            <w:pPr>
              <w:spacing w:before="0" w:after="0" w:line="260" w:lineRule="exact"/>
              <w:ind w:firstLine="400"/>
              <w:rPr>
                <w:rFonts w:ascii="宋体" w:hAnsi="宋体"/>
                <w:sz w:val="20"/>
                <w:lang w:eastAsia="zh-Hans"/>
              </w:rPr>
            </w:pPr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>统一丰富的组件库、用配置+托拉拽方式构建应用；开发平台提供大量模板，常用的逻辑不用重复画流程，直接从模板库里获取后按需少量调整即可；只需懂得基本的JavaScript语言和SQL脚本即可完成一个业务逻辑的实现，即可搭建应用、在线调试·实时修改；强大的流程引擎，支持学校大部分的流程审批需求。</w:t>
            </w:r>
          </w:p>
        </w:tc>
      </w:tr>
      <w:tr w:rsidR="00115C08" w:rsidTr="008C30E6">
        <w:trPr>
          <w:trHeight w:val="1824"/>
        </w:trPr>
        <w:tc>
          <w:tcPr>
            <w:tcW w:w="1135" w:type="dxa"/>
            <w:shd w:val="clear" w:color="auto" w:fill="auto"/>
            <w:vAlign w:val="center"/>
          </w:tcPr>
          <w:p w:rsidR="00115C08" w:rsidRPr="00425321" w:rsidRDefault="00425321" w:rsidP="00425321">
            <w:pPr>
              <w:spacing w:beforeLines="20" w:before="65" w:afterLines="20" w:after="65" w:line="280" w:lineRule="exact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lastRenderedPageBreak/>
              <w:t>B</w:t>
            </w:r>
            <w:r w:rsidR="00A25445" w:rsidRPr="00425321">
              <w:rPr>
                <w:rFonts w:ascii="宋体" w:hAnsi="宋体"/>
                <w:sz w:val="20"/>
              </w:rPr>
              <w:t>03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115C08" w:rsidRPr="00425321" w:rsidRDefault="00A25445" w:rsidP="00425321">
            <w:pPr>
              <w:pStyle w:val="afd"/>
              <w:spacing w:beforeLines="20" w:before="65" w:afterLines="20" w:after="65" w:line="280" w:lineRule="exact"/>
              <w:ind w:left="0" w:firstLineChars="0" w:firstLine="0"/>
              <w:jc w:val="left"/>
              <w:rPr>
                <w:rFonts w:ascii="宋体" w:hAnsi="宋体" w:cs="宋体"/>
                <w:sz w:val="20"/>
                <w:lang w:eastAsia="zh-Hans"/>
              </w:rPr>
            </w:pPr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>R</w:t>
            </w:r>
            <w:r w:rsidRPr="00425321">
              <w:rPr>
                <w:rFonts w:ascii="宋体" w:hAnsi="宋体" w:cs="宋体"/>
                <w:sz w:val="20"/>
                <w:lang w:eastAsia="zh-Hans"/>
              </w:rPr>
              <w:t>PA</w:t>
            </w:r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>平台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115C08" w:rsidRPr="00425321" w:rsidRDefault="00A25445" w:rsidP="00833BE3">
            <w:pPr>
              <w:spacing w:before="0" w:after="0" w:line="260" w:lineRule="exact"/>
              <w:ind w:firstLine="400"/>
              <w:rPr>
                <w:rFonts w:ascii="宋体" w:hAnsi="宋体"/>
                <w:sz w:val="20"/>
              </w:rPr>
            </w:pPr>
            <w:r w:rsidRPr="00425321">
              <w:rPr>
                <w:rFonts w:ascii="宋体" w:hAnsi="宋体" w:hint="eastAsia"/>
                <w:sz w:val="20"/>
              </w:rPr>
              <w:t>企业级RPA开发平台是自主研发的（软件机器人）数字员工开发平台，该平台主要由服务器、控制器、开发工具、人工智能组件组成，针对高弹性、大容量、高性能的业务场景，平台能够部署和管理万级数字员工。为企事业单位提供了4000多个通用组件，可以采用中文脚本和向导模式进行数字员工的开发，平台界面友好，高效使用图拉拽方式快速完成开发任务，为企事业单位实现数字化有力工具。</w:t>
            </w:r>
          </w:p>
        </w:tc>
      </w:tr>
      <w:tr w:rsidR="00115C08" w:rsidTr="008C30E6">
        <w:trPr>
          <w:trHeight w:val="986"/>
        </w:trPr>
        <w:tc>
          <w:tcPr>
            <w:tcW w:w="1135" w:type="dxa"/>
            <w:shd w:val="clear" w:color="auto" w:fill="auto"/>
            <w:vAlign w:val="center"/>
          </w:tcPr>
          <w:p w:rsidR="00115C08" w:rsidRPr="00425321" w:rsidRDefault="00425321" w:rsidP="00425321">
            <w:pPr>
              <w:spacing w:beforeLines="20" w:before="65" w:afterLines="20" w:after="65" w:line="280" w:lineRule="exact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B</w:t>
            </w:r>
            <w:r w:rsidR="00A25445" w:rsidRPr="00425321">
              <w:rPr>
                <w:rFonts w:ascii="宋体" w:hAnsi="宋体"/>
                <w:sz w:val="20"/>
              </w:rPr>
              <w:t>04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115C08" w:rsidRPr="00425321" w:rsidRDefault="00A25445" w:rsidP="00425321">
            <w:pPr>
              <w:pStyle w:val="afd"/>
              <w:spacing w:beforeLines="20" w:before="65" w:afterLines="20" w:after="65" w:line="280" w:lineRule="exact"/>
              <w:ind w:left="0" w:firstLineChars="0" w:firstLine="0"/>
              <w:jc w:val="left"/>
              <w:rPr>
                <w:rFonts w:ascii="宋体" w:hAnsi="宋体" w:cs="宋体"/>
                <w:sz w:val="20"/>
                <w:lang w:eastAsia="zh-Hans"/>
              </w:rPr>
            </w:pPr>
            <w:r w:rsidRPr="00425321">
              <w:rPr>
                <w:rFonts w:ascii="宋体" w:hAnsi="宋体" w:cs="宋体" w:hint="eastAsia"/>
                <w:sz w:val="20"/>
                <w:lang w:eastAsia="zh-Hans"/>
              </w:rPr>
              <w:t>大语言模型基座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115C08" w:rsidRPr="00425321" w:rsidRDefault="00A25445" w:rsidP="00833BE3">
            <w:pPr>
              <w:spacing w:before="0" w:after="0" w:line="260" w:lineRule="exact"/>
              <w:ind w:firstLine="400"/>
              <w:rPr>
                <w:rFonts w:ascii="宋体" w:hAnsi="宋体"/>
                <w:sz w:val="20"/>
              </w:rPr>
            </w:pPr>
            <w:proofErr w:type="gramStart"/>
            <w:r w:rsidRPr="00425321">
              <w:rPr>
                <w:rFonts w:ascii="宋体" w:hAnsi="宋体" w:hint="eastAsia"/>
                <w:sz w:val="20"/>
              </w:rPr>
              <w:t>基于千亿</w:t>
            </w:r>
            <w:proofErr w:type="gramEnd"/>
            <w:r w:rsidRPr="00425321">
              <w:rPr>
                <w:rFonts w:ascii="宋体" w:hAnsi="宋体" w:hint="eastAsia"/>
                <w:sz w:val="20"/>
              </w:rPr>
              <w:t>基座 GLM-130B 开发，一个初具问答和对话功能的千亿中英语言模型， 并针对中文进行了优化；开发者可以通过API</w:t>
            </w:r>
            <w:proofErr w:type="gramStart"/>
            <w:r w:rsidRPr="00425321">
              <w:rPr>
                <w:rFonts w:ascii="宋体" w:hAnsi="宋体" w:hint="eastAsia"/>
                <w:sz w:val="20"/>
              </w:rPr>
              <w:t>将类</w:t>
            </w:r>
            <w:proofErr w:type="spellStart"/>
            <w:proofErr w:type="gramEnd"/>
            <w:r w:rsidRPr="00425321">
              <w:rPr>
                <w:rFonts w:ascii="宋体" w:hAnsi="宋体" w:hint="eastAsia"/>
                <w:sz w:val="20"/>
              </w:rPr>
              <w:t>ChatGPT</w:t>
            </w:r>
            <w:proofErr w:type="spellEnd"/>
            <w:r w:rsidRPr="00425321">
              <w:rPr>
                <w:rFonts w:ascii="宋体" w:hAnsi="宋体" w:hint="eastAsia"/>
                <w:sz w:val="20"/>
              </w:rPr>
              <w:t>模型集成到自</w:t>
            </w:r>
            <w:proofErr w:type="gramStart"/>
            <w:r w:rsidRPr="00425321">
              <w:rPr>
                <w:rFonts w:ascii="宋体" w:hAnsi="宋体" w:hint="eastAsia"/>
                <w:sz w:val="20"/>
              </w:rPr>
              <w:t>研</w:t>
            </w:r>
            <w:proofErr w:type="gramEnd"/>
            <w:r w:rsidRPr="00425321">
              <w:rPr>
                <w:rFonts w:ascii="宋体" w:hAnsi="宋体" w:hint="eastAsia"/>
                <w:sz w:val="20"/>
              </w:rPr>
              <w:t>的应用中。</w:t>
            </w:r>
          </w:p>
        </w:tc>
      </w:tr>
    </w:tbl>
    <w:p w:rsidR="00945B65" w:rsidRDefault="00945B65" w:rsidP="008C30E6">
      <w:pPr>
        <w:pStyle w:val="2"/>
        <w:numPr>
          <w:ilvl w:val="0"/>
          <w:numId w:val="0"/>
        </w:numPr>
        <w:spacing w:beforeLines="0" w:before="0" w:line="460" w:lineRule="exact"/>
        <w:ind w:firstLineChars="200" w:firstLine="560"/>
      </w:pPr>
    </w:p>
    <w:p w:rsidR="00115C08" w:rsidRDefault="00945B65" w:rsidP="008C30E6">
      <w:pPr>
        <w:pStyle w:val="2"/>
        <w:numPr>
          <w:ilvl w:val="0"/>
          <w:numId w:val="0"/>
        </w:numPr>
        <w:spacing w:beforeLines="0" w:before="0" w:line="460" w:lineRule="exact"/>
        <w:ind w:firstLineChars="200" w:firstLine="560"/>
      </w:pPr>
      <w:r>
        <w:rPr>
          <w:rFonts w:hint="eastAsia"/>
        </w:rPr>
        <w:t>四、</w:t>
      </w:r>
      <w:r w:rsidR="00A25445">
        <w:rPr>
          <w:rFonts w:hint="eastAsia"/>
        </w:rPr>
        <w:t>课题申报说明</w:t>
      </w:r>
    </w:p>
    <w:p w:rsidR="00945B65" w:rsidRPr="00945B65" w:rsidRDefault="00945B65" w:rsidP="008C30E6">
      <w:pPr>
        <w:widowControl w:val="0"/>
        <w:adjustRightInd w:val="0"/>
        <w:snapToGrid w:val="0"/>
        <w:spacing w:before="0" w:after="0" w:line="460" w:lineRule="exact"/>
        <w:ind w:firstLine="480"/>
        <w:rPr>
          <w:rFonts w:ascii="宋体" w:hAnsi="宋体"/>
          <w:b/>
          <w:bCs/>
          <w:sz w:val="24"/>
          <w:szCs w:val="24"/>
        </w:rPr>
      </w:pPr>
      <w:r w:rsidRPr="00945B65">
        <w:rPr>
          <w:rFonts w:ascii="宋体" w:hAnsi="宋体" w:hint="eastAsia"/>
          <w:sz w:val="24"/>
          <w:szCs w:val="24"/>
        </w:rPr>
        <w:t>1.</w:t>
      </w:r>
      <w:r w:rsidRPr="00945B65">
        <w:rPr>
          <w:rFonts w:ascii="宋体" w:hAnsi="宋体"/>
          <w:sz w:val="24"/>
          <w:szCs w:val="24"/>
        </w:rPr>
        <w:t xml:space="preserve"> </w:t>
      </w:r>
      <w:r w:rsidRPr="00945B65">
        <w:rPr>
          <w:rFonts w:ascii="宋体" w:hAnsi="宋体" w:hint="eastAsia"/>
          <w:sz w:val="24"/>
          <w:szCs w:val="24"/>
        </w:rPr>
        <w:t>申请人须仔细阅读申请指南，按照指南详细填写申请书，填写不合要求的课题会按照格式不符合要求处理。</w:t>
      </w:r>
    </w:p>
    <w:p w:rsidR="00945B65" w:rsidRPr="00945B65" w:rsidRDefault="00945B65" w:rsidP="008C30E6">
      <w:pPr>
        <w:pStyle w:val="2"/>
        <w:widowControl w:val="0"/>
        <w:numPr>
          <w:ilvl w:val="0"/>
          <w:numId w:val="0"/>
        </w:numPr>
        <w:adjustRightInd w:val="0"/>
        <w:snapToGrid w:val="0"/>
        <w:spacing w:beforeLines="0" w:before="0" w:line="460" w:lineRule="exact"/>
        <w:ind w:firstLineChars="200" w:firstLine="480"/>
        <w:contextualSpacing w:val="0"/>
        <w:jc w:val="both"/>
        <w:rPr>
          <w:rFonts w:ascii="宋体" w:eastAsia="宋体" w:hAnsi="宋体"/>
          <w:b w:val="0"/>
          <w:bCs w:val="0"/>
          <w:color w:val="auto"/>
          <w:sz w:val="24"/>
          <w:szCs w:val="24"/>
        </w:rPr>
      </w:pPr>
      <w:r w:rsidRPr="00945B65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2.</w:t>
      </w:r>
      <w:r w:rsidRPr="00945B65">
        <w:rPr>
          <w:rFonts w:ascii="宋体" w:eastAsia="宋体" w:hAnsi="宋体"/>
          <w:b w:val="0"/>
          <w:bCs w:val="0"/>
          <w:color w:val="auto"/>
          <w:sz w:val="24"/>
          <w:szCs w:val="24"/>
        </w:rPr>
        <w:t xml:space="preserve"> </w:t>
      </w:r>
      <w:r w:rsidRPr="00945B65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请各课题申请人按要求填写申请书（申请书中手机和邮箱必须填写），加盖公章及签字后扫描上传至：</w:t>
      </w:r>
      <w:r w:rsidRPr="00945B65">
        <w:rPr>
          <w:rFonts w:ascii="宋体" w:eastAsia="宋体" w:hAnsi="宋体"/>
          <w:bCs w:val="0"/>
          <w:color w:val="auto"/>
          <w:sz w:val="24"/>
          <w:szCs w:val="24"/>
        </w:rPr>
        <w:t>http://cxjj.cutech.edu.cn</w:t>
      </w:r>
      <w:r w:rsidRPr="00945B65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；为方便评审，申请书</w:t>
      </w:r>
      <w:proofErr w:type="gramStart"/>
      <w:r w:rsidRPr="00945B65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扫描件请按</w:t>
      </w:r>
      <w:proofErr w:type="gramEnd"/>
      <w:r w:rsidRPr="00945B65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以下命名规则命名：学校名称+申请人姓名。</w:t>
      </w:r>
    </w:p>
    <w:p w:rsidR="008A70D4" w:rsidRDefault="00945B65" w:rsidP="008C30E6">
      <w:pPr>
        <w:pStyle w:val="2"/>
        <w:widowControl w:val="0"/>
        <w:numPr>
          <w:ilvl w:val="0"/>
          <w:numId w:val="0"/>
        </w:numPr>
        <w:adjustRightInd w:val="0"/>
        <w:snapToGrid w:val="0"/>
        <w:spacing w:beforeLines="0" w:before="0" w:line="460" w:lineRule="exact"/>
        <w:ind w:firstLineChars="200" w:firstLine="480"/>
        <w:contextualSpacing w:val="0"/>
        <w:jc w:val="both"/>
        <w:rPr>
          <w:rFonts w:ascii="宋体" w:eastAsia="宋体" w:hAnsi="宋体"/>
          <w:b w:val="0"/>
          <w:bCs w:val="0"/>
          <w:color w:val="auto"/>
          <w:sz w:val="24"/>
          <w:szCs w:val="24"/>
        </w:rPr>
      </w:pPr>
      <w:r w:rsidRPr="00945B65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3.</w:t>
      </w:r>
      <w:r w:rsidRPr="00945B65">
        <w:rPr>
          <w:rFonts w:ascii="宋体" w:eastAsia="宋体" w:hAnsi="宋体"/>
          <w:b w:val="0"/>
          <w:bCs w:val="0"/>
          <w:color w:val="auto"/>
          <w:sz w:val="24"/>
          <w:szCs w:val="24"/>
        </w:rPr>
        <w:t xml:space="preserve"> </w:t>
      </w:r>
      <w:r w:rsidR="008A70D4" w:rsidRPr="004034DD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书面材料一份，邮寄至：北京市海淀区中关村大街35号80</w:t>
      </w:r>
      <w:r w:rsidR="008A70D4" w:rsidRPr="004034DD">
        <w:rPr>
          <w:rFonts w:ascii="宋体" w:eastAsia="宋体" w:hAnsi="宋体"/>
          <w:b w:val="0"/>
          <w:bCs w:val="0"/>
          <w:color w:val="auto"/>
          <w:sz w:val="24"/>
          <w:szCs w:val="24"/>
        </w:rPr>
        <w:t>3</w:t>
      </w:r>
      <w:r w:rsidR="008A70D4" w:rsidRPr="004034DD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室，教育部高等学校科学研究发展中心信息化研究发展处。</w:t>
      </w:r>
    </w:p>
    <w:p w:rsidR="00945B65" w:rsidRPr="00C8146C" w:rsidRDefault="008A70D4" w:rsidP="008C30E6">
      <w:pPr>
        <w:pStyle w:val="2"/>
        <w:widowControl w:val="0"/>
        <w:numPr>
          <w:ilvl w:val="0"/>
          <w:numId w:val="0"/>
        </w:numPr>
        <w:adjustRightInd w:val="0"/>
        <w:snapToGrid w:val="0"/>
        <w:spacing w:beforeLines="0" w:before="0" w:line="460" w:lineRule="exact"/>
        <w:ind w:firstLineChars="200" w:firstLine="480"/>
        <w:contextualSpacing w:val="0"/>
        <w:jc w:val="both"/>
        <w:rPr>
          <w:rFonts w:ascii="宋体" w:eastAsia="宋体" w:hAnsi="宋体"/>
          <w:b w:val="0"/>
          <w:bCs w:val="0"/>
          <w:sz w:val="24"/>
          <w:szCs w:val="24"/>
        </w:rPr>
      </w:pPr>
      <w:r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4</w:t>
      </w:r>
      <w:r>
        <w:rPr>
          <w:rFonts w:ascii="宋体" w:eastAsia="宋体" w:hAnsi="宋体"/>
          <w:b w:val="0"/>
          <w:bCs w:val="0"/>
          <w:color w:val="auto"/>
          <w:sz w:val="24"/>
          <w:szCs w:val="24"/>
        </w:rPr>
        <w:t xml:space="preserve">. </w:t>
      </w:r>
      <w:r w:rsidR="00945B65" w:rsidRPr="00945B65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申请截止时间为</w:t>
      </w:r>
      <w:r w:rsidR="00945B65" w:rsidRPr="00C8146C">
        <w:rPr>
          <w:rFonts w:ascii="宋体" w:eastAsia="宋体" w:hAnsi="宋体"/>
          <w:b w:val="0"/>
          <w:bCs w:val="0"/>
          <w:sz w:val="24"/>
          <w:szCs w:val="24"/>
        </w:rPr>
        <w:t>202</w:t>
      </w:r>
      <w:r w:rsidR="00945B65" w:rsidRPr="00C8146C">
        <w:rPr>
          <w:rFonts w:ascii="宋体" w:eastAsia="宋体" w:hAnsi="宋体" w:hint="eastAsia"/>
          <w:b w:val="0"/>
          <w:bCs w:val="0"/>
          <w:sz w:val="24"/>
          <w:szCs w:val="24"/>
        </w:rPr>
        <w:t>3年</w:t>
      </w:r>
      <w:r w:rsidR="009C0462" w:rsidRPr="00C8146C">
        <w:rPr>
          <w:rFonts w:ascii="宋体" w:eastAsia="宋体" w:hAnsi="宋体"/>
          <w:b w:val="0"/>
          <w:bCs w:val="0"/>
          <w:sz w:val="24"/>
          <w:szCs w:val="24"/>
        </w:rPr>
        <w:t>9</w:t>
      </w:r>
      <w:r w:rsidR="00945B65" w:rsidRPr="00C8146C">
        <w:rPr>
          <w:rFonts w:ascii="宋体" w:eastAsia="宋体" w:hAnsi="宋体" w:hint="eastAsia"/>
          <w:b w:val="0"/>
          <w:bCs w:val="0"/>
          <w:sz w:val="24"/>
          <w:szCs w:val="24"/>
        </w:rPr>
        <w:t>月</w:t>
      </w:r>
      <w:r w:rsidR="009C0462" w:rsidRPr="00C8146C">
        <w:rPr>
          <w:rFonts w:ascii="宋体" w:eastAsia="宋体" w:hAnsi="宋体"/>
          <w:b w:val="0"/>
          <w:bCs w:val="0"/>
          <w:sz w:val="24"/>
          <w:szCs w:val="24"/>
        </w:rPr>
        <w:t>15</w:t>
      </w:r>
      <w:r w:rsidR="00945B65" w:rsidRPr="00C8146C">
        <w:rPr>
          <w:rFonts w:ascii="宋体" w:eastAsia="宋体" w:hAnsi="宋体" w:hint="eastAsia"/>
          <w:b w:val="0"/>
          <w:bCs w:val="0"/>
          <w:sz w:val="24"/>
          <w:szCs w:val="24"/>
        </w:rPr>
        <w:t>日。</w:t>
      </w:r>
    </w:p>
    <w:p w:rsidR="00945B65" w:rsidRPr="00945B65" w:rsidRDefault="008A70D4" w:rsidP="008C30E6">
      <w:pPr>
        <w:pStyle w:val="2"/>
        <w:widowControl w:val="0"/>
        <w:numPr>
          <w:ilvl w:val="0"/>
          <w:numId w:val="0"/>
        </w:numPr>
        <w:adjustRightInd w:val="0"/>
        <w:snapToGrid w:val="0"/>
        <w:spacing w:beforeLines="0" w:before="0" w:line="460" w:lineRule="exact"/>
        <w:ind w:firstLineChars="200" w:firstLine="480"/>
        <w:contextualSpacing w:val="0"/>
        <w:jc w:val="both"/>
        <w:rPr>
          <w:rFonts w:ascii="宋体" w:eastAsia="宋体" w:hAnsi="宋体"/>
          <w:b w:val="0"/>
          <w:bCs w:val="0"/>
          <w:color w:val="auto"/>
          <w:sz w:val="24"/>
          <w:szCs w:val="24"/>
        </w:rPr>
      </w:pPr>
      <w:r>
        <w:rPr>
          <w:rFonts w:ascii="宋体" w:eastAsia="宋体" w:hAnsi="宋体"/>
          <w:b w:val="0"/>
          <w:bCs w:val="0"/>
          <w:sz w:val="24"/>
          <w:szCs w:val="24"/>
        </w:rPr>
        <w:t>5</w:t>
      </w:r>
      <w:r w:rsidR="00945B65" w:rsidRPr="00C8146C">
        <w:rPr>
          <w:rFonts w:ascii="宋体" w:eastAsia="宋体" w:hAnsi="宋体" w:hint="eastAsia"/>
          <w:b w:val="0"/>
          <w:bCs w:val="0"/>
          <w:sz w:val="24"/>
          <w:szCs w:val="24"/>
        </w:rPr>
        <w:t>.</w:t>
      </w:r>
      <w:r w:rsidR="00945B65" w:rsidRPr="00C8146C">
        <w:rPr>
          <w:rFonts w:ascii="宋体" w:eastAsia="宋体" w:hAnsi="宋体"/>
          <w:b w:val="0"/>
          <w:bCs w:val="0"/>
          <w:sz w:val="24"/>
          <w:szCs w:val="24"/>
        </w:rPr>
        <w:t xml:space="preserve"> </w:t>
      </w:r>
      <w:r w:rsidR="00945B65" w:rsidRPr="00C8146C">
        <w:rPr>
          <w:rFonts w:ascii="宋体" w:eastAsia="宋体" w:hAnsi="宋体" w:hint="eastAsia"/>
          <w:b w:val="0"/>
          <w:bCs w:val="0"/>
          <w:sz w:val="24"/>
          <w:szCs w:val="24"/>
        </w:rPr>
        <w:t>课题的计划执行时间为</w:t>
      </w:r>
      <w:r w:rsidR="00945B65" w:rsidRPr="00C8146C">
        <w:rPr>
          <w:rFonts w:ascii="宋体" w:eastAsia="宋体" w:hAnsi="宋体"/>
          <w:b w:val="0"/>
          <w:bCs w:val="0"/>
          <w:sz w:val="24"/>
          <w:szCs w:val="24"/>
        </w:rPr>
        <w:t>202</w:t>
      </w:r>
      <w:r w:rsidR="00945B65" w:rsidRPr="00C8146C">
        <w:rPr>
          <w:rFonts w:ascii="宋体" w:eastAsia="宋体" w:hAnsi="宋体" w:hint="eastAsia"/>
          <w:b w:val="0"/>
          <w:bCs w:val="0"/>
          <w:sz w:val="24"/>
          <w:szCs w:val="24"/>
        </w:rPr>
        <w:t>3年</w:t>
      </w:r>
      <w:r w:rsidR="00945B65" w:rsidRPr="00C8146C">
        <w:rPr>
          <w:rFonts w:ascii="宋体" w:eastAsia="宋体" w:hAnsi="宋体"/>
          <w:b w:val="0"/>
          <w:bCs w:val="0"/>
          <w:sz w:val="24"/>
          <w:szCs w:val="24"/>
        </w:rPr>
        <w:t>12</w:t>
      </w:r>
      <w:r w:rsidR="00945B65" w:rsidRPr="00C8146C">
        <w:rPr>
          <w:rFonts w:ascii="宋体" w:eastAsia="宋体" w:hAnsi="宋体" w:hint="eastAsia"/>
          <w:b w:val="0"/>
          <w:bCs w:val="0"/>
          <w:sz w:val="24"/>
          <w:szCs w:val="24"/>
        </w:rPr>
        <w:t>月</w:t>
      </w:r>
      <w:r w:rsidR="00945B65" w:rsidRPr="00C8146C">
        <w:rPr>
          <w:rFonts w:ascii="宋体" w:eastAsia="宋体" w:hAnsi="宋体"/>
          <w:b w:val="0"/>
          <w:bCs w:val="0"/>
          <w:sz w:val="24"/>
          <w:szCs w:val="24"/>
        </w:rPr>
        <w:t>1日～202</w:t>
      </w:r>
      <w:r w:rsidR="00945B65" w:rsidRPr="00C8146C">
        <w:rPr>
          <w:rFonts w:ascii="宋体" w:eastAsia="宋体" w:hAnsi="宋体" w:hint="eastAsia"/>
          <w:b w:val="0"/>
          <w:bCs w:val="0"/>
          <w:sz w:val="24"/>
          <w:szCs w:val="24"/>
        </w:rPr>
        <w:t>4年</w:t>
      </w:r>
      <w:r w:rsidR="00945B65" w:rsidRPr="00C8146C">
        <w:rPr>
          <w:rFonts w:ascii="宋体" w:eastAsia="宋体" w:hAnsi="宋体"/>
          <w:b w:val="0"/>
          <w:bCs w:val="0"/>
          <w:sz w:val="24"/>
          <w:szCs w:val="24"/>
        </w:rPr>
        <w:t>11</w:t>
      </w:r>
      <w:r w:rsidR="00945B65" w:rsidRPr="00C8146C">
        <w:rPr>
          <w:rFonts w:ascii="宋体" w:eastAsia="宋体" w:hAnsi="宋体" w:hint="eastAsia"/>
          <w:b w:val="0"/>
          <w:bCs w:val="0"/>
          <w:sz w:val="24"/>
          <w:szCs w:val="24"/>
        </w:rPr>
        <w:t>月</w:t>
      </w:r>
      <w:r w:rsidR="00945B65" w:rsidRPr="00C8146C">
        <w:rPr>
          <w:rFonts w:ascii="宋体" w:eastAsia="宋体" w:hAnsi="宋体"/>
          <w:b w:val="0"/>
          <w:bCs w:val="0"/>
          <w:sz w:val="24"/>
          <w:szCs w:val="24"/>
        </w:rPr>
        <w:t>3</w:t>
      </w:r>
      <w:r w:rsidR="00945B65" w:rsidRPr="00C8146C">
        <w:rPr>
          <w:rFonts w:ascii="宋体" w:eastAsia="宋体" w:hAnsi="宋体" w:hint="eastAsia"/>
          <w:b w:val="0"/>
          <w:bCs w:val="0"/>
          <w:sz w:val="24"/>
          <w:szCs w:val="24"/>
        </w:rPr>
        <w:t>0日，</w:t>
      </w:r>
      <w:r w:rsidR="00945B65" w:rsidRPr="00945B65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可根据课题复杂程度适度延长执行周期，根据课题实际情况协商。</w:t>
      </w:r>
    </w:p>
    <w:p w:rsidR="00945B65" w:rsidRPr="00945B65" w:rsidRDefault="008A70D4" w:rsidP="008C30E6">
      <w:pPr>
        <w:pStyle w:val="2"/>
        <w:widowControl w:val="0"/>
        <w:numPr>
          <w:ilvl w:val="0"/>
          <w:numId w:val="0"/>
        </w:numPr>
        <w:adjustRightInd w:val="0"/>
        <w:snapToGrid w:val="0"/>
        <w:spacing w:beforeLines="0" w:before="0" w:line="460" w:lineRule="exact"/>
        <w:ind w:firstLineChars="200" w:firstLine="480"/>
        <w:contextualSpacing w:val="0"/>
        <w:jc w:val="both"/>
        <w:rPr>
          <w:rFonts w:ascii="宋体" w:eastAsia="宋体" w:hAnsi="宋体"/>
          <w:b w:val="0"/>
          <w:bCs w:val="0"/>
          <w:color w:val="auto"/>
          <w:sz w:val="24"/>
          <w:szCs w:val="24"/>
        </w:rPr>
      </w:pPr>
      <w:r>
        <w:rPr>
          <w:rFonts w:ascii="宋体" w:eastAsia="宋体" w:hAnsi="宋体"/>
          <w:b w:val="0"/>
          <w:bCs w:val="0"/>
          <w:color w:val="auto"/>
          <w:sz w:val="24"/>
          <w:szCs w:val="24"/>
        </w:rPr>
        <w:t>6</w:t>
      </w:r>
      <w:r w:rsidR="00945B65" w:rsidRPr="00945B65">
        <w:rPr>
          <w:rFonts w:ascii="宋体" w:eastAsia="宋体" w:hAnsi="宋体"/>
          <w:b w:val="0"/>
          <w:bCs w:val="0"/>
          <w:color w:val="auto"/>
          <w:sz w:val="24"/>
          <w:szCs w:val="24"/>
        </w:rPr>
        <w:t xml:space="preserve">. </w:t>
      </w:r>
      <w:r w:rsidR="00945B65" w:rsidRPr="00945B65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每位申报人限报一项课题。</w:t>
      </w:r>
    </w:p>
    <w:p w:rsidR="00945B65" w:rsidRPr="00945B65" w:rsidRDefault="008A70D4" w:rsidP="008C30E6">
      <w:pPr>
        <w:widowControl w:val="0"/>
        <w:adjustRightInd w:val="0"/>
        <w:snapToGrid w:val="0"/>
        <w:spacing w:before="0" w:after="0" w:line="460" w:lineRule="exact"/>
        <w:ind w:firstLine="480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/>
          <w:sz w:val="24"/>
          <w:szCs w:val="24"/>
        </w:rPr>
        <w:t>7</w:t>
      </w:r>
      <w:r w:rsidR="00945B65" w:rsidRPr="00945B65">
        <w:rPr>
          <w:rFonts w:ascii="宋体" w:hAnsi="宋体"/>
          <w:sz w:val="24"/>
          <w:szCs w:val="24"/>
        </w:rPr>
        <w:t xml:space="preserve">. </w:t>
      </w:r>
      <w:r w:rsidR="00945B65" w:rsidRPr="00945B65">
        <w:rPr>
          <w:rFonts w:ascii="宋体" w:hAnsi="宋体" w:hint="eastAsia"/>
          <w:sz w:val="24"/>
          <w:szCs w:val="24"/>
        </w:rPr>
        <w:t>课题选题列表上的选题方向都不限定课题数量，但是如果存在内容重复的相似课题，专家组将根据课题组技术积累、课题方案、课题支撑条件等要素择优选择资助课题。</w:t>
      </w:r>
    </w:p>
    <w:p w:rsidR="00945B65" w:rsidRPr="00945B65" w:rsidRDefault="008A70D4" w:rsidP="008C30E6">
      <w:pPr>
        <w:pStyle w:val="2"/>
        <w:widowControl w:val="0"/>
        <w:numPr>
          <w:ilvl w:val="0"/>
          <w:numId w:val="0"/>
        </w:numPr>
        <w:adjustRightInd w:val="0"/>
        <w:snapToGrid w:val="0"/>
        <w:spacing w:beforeLines="0" w:before="0" w:line="460" w:lineRule="exact"/>
        <w:ind w:firstLineChars="200" w:firstLine="480"/>
        <w:contextualSpacing w:val="0"/>
        <w:jc w:val="both"/>
        <w:rPr>
          <w:rFonts w:ascii="宋体" w:eastAsia="宋体" w:hAnsi="宋体"/>
          <w:color w:val="auto"/>
          <w:sz w:val="24"/>
          <w:szCs w:val="24"/>
        </w:rPr>
      </w:pPr>
      <w:r>
        <w:rPr>
          <w:rFonts w:ascii="宋体" w:eastAsia="宋体" w:hAnsi="宋体"/>
          <w:b w:val="0"/>
          <w:bCs w:val="0"/>
          <w:color w:val="auto"/>
          <w:sz w:val="24"/>
          <w:szCs w:val="24"/>
        </w:rPr>
        <w:t>8</w:t>
      </w:r>
      <w:r w:rsidR="00945B65" w:rsidRPr="00945B65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.</w:t>
      </w:r>
      <w:r w:rsidR="00945B65" w:rsidRPr="00945B65">
        <w:rPr>
          <w:rFonts w:ascii="宋体" w:eastAsia="宋体" w:hAnsi="宋体"/>
          <w:b w:val="0"/>
          <w:bCs w:val="0"/>
          <w:color w:val="auto"/>
          <w:sz w:val="24"/>
          <w:szCs w:val="24"/>
        </w:rPr>
        <w:t xml:space="preserve"> </w:t>
      </w:r>
      <w:r w:rsidR="00945B65" w:rsidRPr="00945B65">
        <w:rPr>
          <w:rFonts w:ascii="宋体" w:eastAsia="宋体" w:hAnsi="宋体" w:hint="eastAsia"/>
          <w:b w:val="0"/>
          <w:bCs w:val="0"/>
          <w:color w:val="auto"/>
          <w:sz w:val="24"/>
          <w:szCs w:val="24"/>
        </w:rPr>
        <w:t>如果以联合课题组的形式申请课题，需要列明不同学校单位的课题任务。</w:t>
      </w:r>
    </w:p>
    <w:p w:rsidR="00945B65" w:rsidRPr="00945B65" w:rsidRDefault="008A70D4" w:rsidP="008C30E6">
      <w:pPr>
        <w:pStyle w:val="2"/>
        <w:widowControl w:val="0"/>
        <w:numPr>
          <w:ilvl w:val="0"/>
          <w:numId w:val="0"/>
        </w:numPr>
        <w:adjustRightInd w:val="0"/>
        <w:snapToGrid w:val="0"/>
        <w:spacing w:beforeLines="0" w:before="0" w:line="460" w:lineRule="exact"/>
        <w:ind w:firstLineChars="200" w:firstLine="482"/>
        <w:contextualSpacing w:val="0"/>
        <w:jc w:val="both"/>
        <w:rPr>
          <w:rFonts w:ascii="宋体" w:eastAsia="宋体" w:hAnsi="宋体"/>
          <w:color w:val="auto"/>
          <w:sz w:val="24"/>
          <w:szCs w:val="24"/>
        </w:rPr>
      </w:pPr>
      <w:r>
        <w:rPr>
          <w:rFonts w:ascii="宋体" w:eastAsia="宋体" w:hAnsi="宋体"/>
          <w:bCs w:val="0"/>
          <w:color w:val="auto"/>
          <w:sz w:val="24"/>
          <w:szCs w:val="24"/>
        </w:rPr>
        <w:t>9</w:t>
      </w:r>
      <w:r w:rsidR="00945B65" w:rsidRPr="00945B65">
        <w:rPr>
          <w:rFonts w:ascii="宋体" w:eastAsia="宋体" w:hAnsi="宋体" w:hint="eastAsia"/>
          <w:bCs w:val="0"/>
          <w:color w:val="auto"/>
          <w:sz w:val="24"/>
          <w:szCs w:val="24"/>
        </w:rPr>
        <w:t>.</w:t>
      </w:r>
      <w:r w:rsidR="00945B65" w:rsidRPr="00945B65">
        <w:rPr>
          <w:rFonts w:ascii="宋体" w:eastAsia="宋体" w:hAnsi="宋体"/>
          <w:bCs w:val="0"/>
          <w:color w:val="auto"/>
          <w:sz w:val="24"/>
          <w:szCs w:val="24"/>
        </w:rPr>
        <w:t xml:space="preserve"> </w:t>
      </w:r>
      <w:r w:rsidR="00945B65" w:rsidRPr="00945B65">
        <w:rPr>
          <w:rFonts w:ascii="宋体" w:eastAsia="宋体" w:hAnsi="宋体" w:hint="eastAsia"/>
          <w:bCs w:val="0"/>
          <w:color w:val="auto"/>
          <w:sz w:val="24"/>
          <w:szCs w:val="24"/>
        </w:rPr>
        <w:t>课题申请人无需向资助企业额外购买配套设备或软件。</w:t>
      </w:r>
    </w:p>
    <w:p w:rsidR="00115C08" w:rsidRDefault="00115C08" w:rsidP="008C30E6">
      <w:pPr>
        <w:pStyle w:val="2"/>
        <w:numPr>
          <w:ilvl w:val="0"/>
          <w:numId w:val="0"/>
        </w:numPr>
        <w:spacing w:beforeLines="0" w:before="0" w:line="460" w:lineRule="exact"/>
        <w:ind w:firstLineChars="200" w:firstLine="480"/>
        <w:jc w:val="both"/>
        <w:rPr>
          <w:rFonts w:ascii="宋体" w:eastAsia="宋体" w:hAnsi="宋体"/>
          <w:b w:val="0"/>
          <w:sz w:val="24"/>
          <w:szCs w:val="24"/>
        </w:rPr>
      </w:pPr>
    </w:p>
    <w:p w:rsidR="008C30E6" w:rsidRDefault="008C30E6" w:rsidP="008C30E6">
      <w:pPr>
        <w:spacing w:before="0" w:after="0" w:line="460" w:lineRule="exact"/>
        <w:ind w:firstLine="560"/>
        <w:rPr>
          <w:rFonts w:eastAsia="微软雅黑"/>
          <w:b/>
          <w:bCs/>
          <w:sz w:val="28"/>
          <w:szCs w:val="22"/>
        </w:rPr>
      </w:pPr>
      <w:r w:rsidRPr="008C30E6">
        <w:rPr>
          <w:rFonts w:eastAsia="微软雅黑" w:hint="eastAsia"/>
          <w:b/>
          <w:bCs/>
          <w:sz w:val="28"/>
          <w:szCs w:val="22"/>
        </w:rPr>
        <w:t>五、联系人及联系方式</w:t>
      </w:r>
    </w:p>
    <w:p w:rsidR="008C30E6" w:rsidRPr="008C30E6" w:rsidRDefault="008C30E6" w:rsidP="008C30E6">
      <w:pPr>
        <w:widowControl w:val="0"/>
        <w:adjustRightInd w:val="0"/>
        <w:snapToGrid w:val="0"/>
        <w:spacing w:before="0" w:after="0" w:line="460" w:lineRule="exact"/>
        <w:ind w:firstLine="480"/>
        <w:rPr>
          <w:rFonts w:ascii="宋体" w:hAnsi="宋体"/>
          <w:color w:val="auto"/>
          <w:sz w:val="24"/>
          <w:szCs w:val="24"/>
        </w:rPr>
      </w:pPr>
      <w:r w:rsidRPr="008C30E6">
        <w:rPr>
          <w:rFonts w:ascii="宋体" w:hAnsi="宋体" w:hint="eastAsia"/>
          <w:color w:val="auto"/>
          <w:sz w:val="24"/>
          <w:szCs w:val="24"/>
        </w:rPr>
        <w:t>教育部高等学校科学研究发展中心联系人：</w:t>
      </w:r>
    </w:p>
    <w:p w:rsidR="008C30E6" w:rsidRPr="008C30E6" w:rsidRDefault="008C30E6" w:rsidP="008C30E6">
      <w:pPr>
        <w:widowControl w:val="0"/>
        <w:adjustRightInd w:val="0"/>
        <w:snapToGrid w:val="0"/>
        <w:spacing w:before="0" w:after="0" w:line="460" w:lineRule="exact"/>
        <w:ind w:firstLine="480"/>
        <w:rPr>
          <w:rFonts w:ascii="宋体" w:hAnsi="宋体"/>
          <w:color w:val="auto"/>
          <w:sz w:val="24"/>
          <w:szCs w:val="24"/>
        </w:rPr>
      </w:pPr>
      <w:r w:rsidRPr="008C30E6">
        <w:rPr>
          <w:rFonts w:ascii="宋体" w:hAnsi="宋体" w:hint="eastAsia"/>
          <w:color w:val="auto"/>
          <w:sz w:val="24"/>
          <w:szCs w:val="24"/>
        </w:rPr>
        <w:t xml:space="preserve">张杰 </w:t>
      </w:r>
      <w:r w:rsidRPr="008C30E6">
        <w:rPr>
          <w:rFonts w:ascii="宋体" w:hAnsi="宋体"/>
          <w:color w:val="auto"/>
          <w:sz w:val="24"/>
          <w:szCs w:val="24"/>
        </w:rPr>
        <w:t xml:space="preserve">    </w:t>
      </w:r>
      <w:r w:rsidRPr="008C30E6">
        <w:rPr>
          <w:rFonts w:ascii="宋体" w:hAnsi="宋体" w:hint="eastAsia"/>
          <w:color w:val="auto"/>
          <w:sz w:val="24"/>
          <w:szCs w:val="24"/>
        </w:rPr>
        <w:t>电话：010-62514689</w:t>
      </w:r>
    </w:p>
    <w:p w:rsidR="008C30E6" w:rsidRDefault="004528D6" w:rsidP="008C30E6">
      <w:pPr>
        <w:widowControl w:val="0"/>
        <w:adjustRightInd w:val="0"/>
        <w:snapToGrid w:val="0"/>
        <w:spacing w:before="0" w:after="0" w:line="460" w:lineRule="exact"/>
        <w:ind w:firstLine="480"/>
        <w:rPr>
          <w:rFonts w:ascii="宋体" w:hAnsi="宋体"/>
          <w:color w:val="auto"/>
          <w:sz w:val="24"/>
          <w:szCs w:val="24"/>
        </w:rPr>
      </w:pPr>
      <w:r w:rsidRPr="00945B65">
        <w:rPr>
          <w:rFonts w:ascii="宋体" w:hAnsi="宋体" w:hint="eastAsia"/>
          <w:color w:val="0D0D0D" w:themeColor="text1" w:themeTint="F2"/>
          <w:sz w:val="24"/>
          <w:szCs w:val="24"/>
        </w:rPr>
        <w:t>广东</w:t>
      </w:r>
      <w:proofErr w:type="gramStart"/>
      <w:r w:rsidRPr="00945B65">
        <w:rPr>
          <w:rFonts w:ascii="宋体" w:hAnsi="宋体" w:hint="eastAsia"/>
          <w:color w:val="0D0D0D" w:themeColor="text1" w:themeTint="F2"/>
          <w:sz w:val="24"/>
          <w:szCs w:val="24"/>
        </w:rPr>
        <w:t>东联信创信息技术</w:t>
      </w:r>
      <w:proofErr w:type="gramEnd"/>
      <w:r w:rsidRPr="00945B65">
        <w:rPr>
          <w:rFonts w:ascii="宋体" w:hAnsi="宋体" w:hint="eastAsia"/>
          <w:color w:val="0D0D0D" w:themeColor="text1" w:themeTint="F2"/>
          <w:sz w:val="24"/>
          <w:szCs w:val="24"/>
        </w:rPr>
        <w:t>有限公司</w:t>
      </w:r>
      <w:r w:rsidR="008C30E6" w:rsidRPr="008C30E6">
        <w:rPr>
          <w:rFonts w:ascii="宋体" w:hAnsi="宋体" w:hint="eastAsia"/>
          <w:color w:val="auto"/>
          <w:sz w:val="24"/>
          <w:szCs w:val="24"/>
        </w:rPr>
        <w:t>联系人：</w:t>
      </w:r>
    </w:p>
    <w:p w:rsidR="00800146" w:rsidRDefault="00800146" w:rsidP="00800146">
      <w:pPr>
        <w:widowControl w:val="0"/>
        <w:adjustRightInd w:val="0"/>
        <w:snapToGrid w:val="0"/>
        <w:spacing w:before="0" w:after="0" w:line="460" w:lineRule="exact"/>
        <w:ind w:firstLine="48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 w:hint="eastAsia"/>
          <w:color w:val="auto"/>
          <w:sz w:val="24"/>
          <w:szCs w:val="24"/>
        </w:rPr>
        <w:t xml:space="preserve">朱颖 </w:t>
      </w:r>
      <w:r>
        <w:rPr>
          <w:rFonts w:ascii="宋体" w:hAnsi="宋体"/>
          <w:color w:val="auto"/>
          <w:sz w:val="24"/>
          <w:szCs w:val="24"/>
        </w:rPr>
        <w:t xml:space="preserve">    </w:t>
      </w:r>
      <w:r>
        <w:rPr>
          <w:rFonts w:ascii="宋体" w:hAnsi="宋体" w:hint="eastAsia"/>
          <w:color w:val="auto"/>
          <w:sz w:val="24"/>
          <w:szCs w:val="24"/>
        </w:rPr>
        <w:t>电话：0</w:t>
      </w:r>
      <w:r>
        <w:rPr>
          <w:rFonts w:ascii="宋体" w:hAnsi="宋体"/>
          <w:color w:val="auto"/>
          <w:sz w:val="24"/>
          <w:szCs w:val="24"/>
        </w:rPr>
        <w:t>20-61390518</w:t>
      </w:r>
    </w:p>
    <w:p w:rsidR="008C30E6" w:rsidRPr="00800146" w:rsidRDefault="00800146" w:rsidP="00800146">
      <w:pPr>
        <w:widowControl w:val="0"/>
        <w:adjustRightInd w:val="0"/>
        <w:snapToGrid w:val="0"/>
        <w:spacing w:before="0" w:after="0" w:line="460" w:lineRule="exact"/>
        <w:ind w:firstLine="480"/>
        <w:rPr>
          <w:rFonts w:ascii="宋体" w:hAnsi="宋体"/>
          <w:color w:val="auto"/>
          <w:sz w:val="24"/>
          <w:szCs w:val="24"/>
        </w:rPr>
      </w:pPr>
      <w:proofErr w:type="gramStart"/>
      <w:r>
        <w:rPr>
          <w:rFonts w:ascii="宋体" w:hAnsi="宋体" w:hint="eastAsia"/>
          <w:color w:val="auto"/>
          <w:sz w:val="24"/>
          <w:szCs w:val="24"/>
        </w:rPr>
        <w:t>朗威</w:t>
      </w:r>
      <w:proofErr w:type="gramEnd"/>
      <w:r>
        <w:rPr>
          <w:rFonts w:ascii="宋体" w:hAnsi="宋体" w:hint="eastAsia"/>
          <w:color w:val="auto"/>
          <w:sz w:val="24"/>
          <w:szCs w:val="24"/>
        </w:rPr>
        <w:t xml:space="preserve"> </w:t>
      </w:r>
      <w:r>
        <w:rPr>
          <w:rFonts w:ascii="宋体" w:hAnsi="宋体"/>
          <w:color w:val="auto"/>
          <w:sz w:val="24"/>
          <w:szCs w:val="24"/>
        </w:rPr>
        <w:t xml:space="preserve">    </w:t>
      </w:r>
      <w:r>
        <w:rPr>
          <w:rFonts w:ascii="宋体" w:hAnsi="宋体" w:hint="eastAsia"/>
          <w:color w:val="auto"/>
          <w:sz w:val="24"/>
          <w:szCs w:val="24"/>
        </w:rPr>
        <w:t>电话：1</w:t>
      </w:r>
      <w:r>
        <w:rPr>
          <w:rFonts w:ascii="宋体" w:hAnsi="宋体"/>
          <w:color w:val="auto"/>
          <w:sz w:val="24"/>
          <w:szCs w:val="24"/>
        </w:rPr>
        <w:t>8846091817</w:t>
      </w:r>
    </w:p>
    <w:sectPr w:rsidR="008C30E6" w:rsidRPr="008001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134" w:right="1588" w:bottom="1134" w:left="1588" w:header="113" w:footer="113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FFE" w:rsidRDefault="00466FFE">
      <w:pPr>
        <w:ind w:firstLine="420"/>
      </w:pPr>
      <w:r>
        <w:separator/>
      </w:r>
    </w:p>
  </w:endnote>
  <w:endnote w:type="continuationSeparator" w:id="0">
    <w:p w:rsidR="00466FFE" w:rsidRDefault="00466FFE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altName w:val="方正书宋_GBK"/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幼圆">
    <w:altName w:val="宋体-简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onstantia">
    <w:altName w:val="苹方-简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sc">
    <w:altName w:val="微软雅黑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C08" w:rsidRDefault="00115C08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C08" w:rsidRDefault="00115C08">
    <w:pPr>
      <w:pStyle w:val="ac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C08" w:rsidRDefault="00115C08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FFE" w:rsidRDefault="00466FFE">
      <w:pPr>
        <w:spacing w:before="0" w:after="0"/>
        <w:ind w:firstLine="420"/>
      </w:pPr>
      <w:r>
        <w:separator/>
      </w:r>
    </w:p>
  </w:footnote>
  <w:footnote w:type="continuationSeparator" w:id="0">
    <w:p w:rsidR="00466FFE" w:rsidRDefault="00466FFE">
      <w:pPr>
        <w:spacing w:before="0" w:after="0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C08" w:rsidRDefault="00115C08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C08" w:rsidRDefault="00115C08">
    <w:pPr>
      <w:pStyle w:val="ae"/>
      <w:pBdr>
        <w:bottom w:val="none" w:sz="0" w:space="0" w:color="auto"/>
      </w:pBdr>
      <w:ind w:firstLineChars="0" w:firstLine="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C08" w:rsidRDefault="00115C08">
    <w:pPr>
      <w:pStyle w:val="ae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1D9A98"/>
    <w:multiLevelType w:val="singleLevel"/>
    <w:tmpl w:val="8A1D9A9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FDB42AA"/>
    <w:multiLevelType w:val="multilevel"/>
    <w:tmpl w:val="4FDB42AA"/>
    <w:lvl w:ilvl="0">
      <w:start w:val="1"/>
      <w:numFmt w:val="chineseCountingThousand"/>
      <w:pStyle w:val="2"/>
      <w:lvlText w:val="%1、"/>
      <w:lvlJc w:val="left"/>
      <w:pPr>
        <w:ind w:left="620" w:hanging="420"/>
      </w:pPr>
    </w:lvl>
    <w:lvl w:ilvl="1">
      <w:start w:val="1"/>
      <w:numFmt w:val="lowerLetter"/>
      <w:lvlText w:val="%2)"/>
      <w:lvlJc w:val="left"/>
      <w:pPr>
        <w:ind w:left="1040" w:hanging="420"/>
      </w:pPr>
    </w:lvl>
    <w:lvl w:ilvl="2">
      <w:start w:val="1"/>
      <w:numFmt w:val="lowerRoman"/>
      <w:lvlText w:val="%3."/>
      <w:lvlJc w:val="right"/>
      <w:pPr>
        <w:ind w:left="1460" w:hanging="420"/>
      </w:pPr>
    </w:lvl>
    <w:lvl w:ilvl="3">
      <w:start w:val="1"/>
      <w:numFmt w:val="decimal"/>
      <w:lvlText w:val="%4."/>
      <w:lvlJc w:val="left"/>
      <w:pPr>
        <w:ind w:left="1880" w:hanging="420"/>
      </w:pPr>
    </w:lvl>
    <w:lvl w:ilvl="4">
      <w:start w:val="1"/>
      <w:numFmt w:val="lowerLetter"/>
      <w:lvlText w:val="%5)"/>
      <w:lvlJc w:val="left"/>
      <w:pPr>
        <w:ind w:left="2300" w:hanging="420"/>
      </w:pPr>
    </w:lvl>
    <w:lvl w:ilvl="5">
      <w:start w:val="1"/>
      <w:numFmt w:val="lowerRoman"/>
      <w:lvlText w:val="%6."/>
      <w:lvlJc w:val="right"/>
      <w:pPr>
        <w:ind w:left="2720" w:hanging="420"/>
      </w:pPr>
    </w:lvl>
    <w:lvl w:ilvl="6">
      <w:start w:val="1"/>
      <w:numFmt w:val="decimal"/>
      <w:lvlText w:val="%7."/>
      <w:lvlJc w:val="left"/>
      <w:pPr>
        <w:ind w:left="3140" w:hanging="420"/>
      </w:pPr>
    </w:lvl>
    <w:lvl w:ilvl="7">
      <w:start w:val="1"/>
      <w:numFmt w:val="lowerLetter"/>
      <w:lvlText w:val="%8)"/>
      <w:lvlJc w:val="left"/>
      <w:pPr>
        <w:ind w:left="3560" w:hanging="420"/>
      </w:pPr>
    </w:lvl>
    <w:lvl w:ilvl="8">
      <w:start w:val="1"/>
      <w:numFmt w:val="lowerRoman"/>
      <w:lvlText w:val="%9."/>
      <w:lvlJc w:val="right"/>
      <w:pPr>
        <w:ind w:left="3980" w:hanging="420"/>
      </w:pPr>
    </w:lvl>
  </w:abstractNum>
  <w:abstractNum w:abstractNumId="2" w15:restartNumberingAfterBreak="0">
    <w:nsid w:val="6CCE77D6"/>
    <w:multiLevelType w:val="multilevel"/>
    <w:tmpl w:val="6CCE77D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48F7027"/>
    <w:multiLevelType w:val="multilevel"/>
    <w:tmpl w:val="748F7027"/>
    <w:lvl w:ilvl="0">
      <w:start w:val="2"/>
      <w:numFmt w:val="japaneseCounting"/>
      <w:lvlText w:val="%1、"/>
      <w:lvlJc w:val="left"/>
      <w:pPr>
        <w:ind w:left="9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160" w:hanging="480"/>
      </w:pPr>
    </w:lvl>
    <w:lvl w:ilvl="2">
      <w:start w:val="1"/>
      <w:numFmt w:val="lowerRoman"/>
      <w:lvlText w:val="%3."/>
      <w:lvlJc w:val="right"/>
      <w:pPr>
        <w:ind w:left="1640" w:hanging="480"/>
      </w:pPr>
    </w:lvl>
    <w:lvl w:ilvl="3">
      <w:start w:val="1"/>
      <w:numFmt w:val="decimal"/>
      <w:lvlText w:val="%4."/>
      <w:lvlJc w:val="left"/>
      <w:pPr>
        <w:ind w:left="2120" w:hanging="480"/>
      </w:pPr>
    </w:lvl>
    <w:lvl w:ilvl="4">
      <w:start w:val="1"/>
      <w:numFmt w:val="lowerLetter"/>
      <w:lvlText w:val="%5)"/>
      <w:lvlJc w:val="left"/>
      <w:pPr>
        <w:ind w:left="2600" w:hanging="480"/>
      </w:pPr>
    </w:lvl>
    <w:lvl w:ilvl="5">
      <w:start w:val="1"/>
      <w:numFmt w:val="lowerRoman"/>
      <w:lvlText w:val="%6."/>
      <w:lvlJc w:val="right"/>
      <w:pPr>
        <w:ind w:left="3080" w:hanging="480"/>
      </w:pPr>
    </w:lvl>
    <w:lvl w:ilvl="6">
      <w:start w:val="1"/>
      <w:numFmt w:val="decimal"/>
      <w:lvlText w:val="%7."/>
      <w:lvlJc w:val="left"/>
      <w:pPr>
        <w:ind w:left="3560" w:hanging="480"/>
      </w:pPr>
    </w:lvl>
    <w:lvl w:ilvl="7">
      <w:start w:val="1"/>
      <w:numFmt w:val="lowerLetter"/>
      <w:lvlText w:val="%8)"/>
      <w:lvlJc w:val="left"/>
      <w:pPr>
        <w:ind w:left="4040" w:hanging="480"/>
      </w:pPr>
    </w:lvl>
    <w:lvl w:ilvl="8">
      <w:start w:val="1"/>
      <w:numFmt w:val="lowerRoman"/>
      <w:lvlText w:val="%9."/>
      <w:lvlJc w:val="right"/>
      <w:pPr>
        <w:ind w:left="45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defaultTabStop w:val="420"/>
  <w:drawingGridHorizontalSpacing w:val="105"/>
  <w:drawingGridVerticalSpacing w:val="16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D73"/>
    <w:rsid w:val="9FE92DD7"/>
    <w:rsid w:val="B9DF5ADD"/>
    <w:rsid w:val="BE0F2CB7"/>
    <w:rsid w:val="BEFDA439"/>
    <w:rsid w:val="C3EFFD34"/>
    <w:rsid w:val="CA27CB11"/>
    <w:rsid w:val="DB77D0BF"/>
    <w:rsid w:val="DBBE1075"/>
    <w:rsid w:val="DDC2CCC8"/>
    <w:rsid w:val="EB3DA4DD"/>
    <w:rsid w:val="EC550CE2"/>
    <w:rsid w:val="EDDE903A"/>
    <w:rsid w:val="F9F5BE42"/>
    <w:rsid w:val="FA65019C"/>
    <w:rsid w:val="FDCF9ACF"/>
    <w:rsid w:val="FDFC9873"/>
    <w:rsid w:val="FEE7D8D9"/>
    <w:rsid w:val="FF3BD46F"/>
    <w:rsid w:val="FF5BA16F"/>
    <w:rsid w:val="FFDFD4C5"/>
    <w:rsid w:val="00000DB8"/>
    <w:rsid w:val="000018B3"/>
    <w:rsid w:val="00001D09"/>
    <w:rsid w:val="00002AC8"/>
    <w:rsid w:val="00004078"/>
    <w:rsid w:val="00006D29"/>
    <w:rsid w:val="0000754B"/>
    <w:rsid w:val="00011FEF"/>
    <w:rsid w:val="000120C3"/>
    <w:rsid w:val="0001282C"/>
    <w:rsid w:val="000138C7"/>
    <w:rsid w:val="0001569C"/>
    <w:rsid w:val="000156FC"/>
    <w:rsid w:val="000170B3"/>
    <w:rsid w:val="000175AD"/>
    <w:rsid w:val="00020BD4"/>
    <w:rsid w:val="00020DD7"/>
    <w:rsid w:val="00023507"/>
    <w:rsid w:val="00024715"/>
    <w:rsid w:val="00024AC6"/>
    <w:rsid w:val="00031804"/>
    <w:rsid w:val="00033EF6"/>
    <w:rsid w:val="00034DB5"/>
    <w:rsid w:val="00035B78"/>
    <w:rsid w:val="00037C44"/>
    <w:rsid w:val="00040CD3"/>
    <w:rsid w:val="00041095"/>
    <w:rsid w:val="0004113E"/>
    <w:rsid w:val="00042A52"/>
    <w:rsid w:val="00042B55"/>
    <w:rsid w:val="00042E78"/>
    <w:rsid w:val="00044874"/>
    <w:rsid w:val="00044ACD"/>
    <w:rsid w:val="00045469"/>
    <w:rsid w:val="000454BF"/>
    <w:rsid w:val="00046E7D"/>
    <w:rsid w:val="0005093A"/>
    <w:rsid w:val="000516B7"/>
    <w:rsid w:val="00051899"/>
    <w:rsid w:val="00051EDB"/>
    <w:rsid w:val="00051F3A"/>
    <w:rsid w:val="000521E4"/>
    <w:rsid w:val="00052B07"/>
    <w:rsid w:val="00053551"/>
    <w:rsid w:val="00053759"/>
    <w:rsid w:val="00053E4F"/>
    <w:rsid w:val="00055221"/>
    <w:rsid w:val="00055236"/>
    <w:rsid w:val="00056614"/>
    <w:rsid w:val="000566AF"/>
    <w:rsid w:val="0005724A"/>
    <w:rsid w:val="00057680"/>
    <w:rsid w:val="000577E3"/>
    <w:rsid w:val="00057BB1"/>
    <w:rsid w:val="000601F9"/>
    <w:rsid w:val="000602D3"/>
    <w:rsid w:val="00060636"/>
    <w:rsid w:val="000621E1"/>
    <w:rsid w:val="00063310"/>
    <w:rsid w:val="0006452E"/>
    <w:rsid w:val="00065733"/>
    <w:rsid w:val="0006577E"/>
    <w:rsid w:val="00065AD7"/>
    <w:rsid w:val="00066432"/>
    <w:rsid w:val="00067273"/>
    <w:rsid w:val="000679BF"/>
    <w:rsid w:val="0007108D"/>
    <w:rsid w:val="00072126"/>
    <w:rsid w:val="000721E8"/>
    <w:rsid w:val="00073E18"/>
    <w:rsid w:val="00074DF0"/>
    <w:rsid w:val="00075E83"/>
    <w:rsid w:val="000765A8"/>
    <w:rsid w:val="000770F3"/>
    <w:rsid w:val="000774DB"/>
    <w:rsid w:val="00077B79"/>
    <w:rsid w:val="00080494"/>
    <w:rsid w:val="00080FB6"/>
    <w:rsid w:val="00081676"/>
    <w:rsid w:val="0008201F"/>
    <w:rsid w:val="00082D51"/>
    <w:rsid w:val="00082EA5"/>
    <w:rsid w:val="0008609B"/>
    <w:rsid w:val="00091EEE"/>
    <w:rsid w:val="00092126"/>
    <w:rsid w:val="00092FB6"/>
    <w:rsid w:val="000938FA"/>
    <w:rsid w:val="00093FFE"/>
    <w:rsid w:val="00094A2A"/>
    <w:rsid w:val="000959D5"/>
    <w:rsid w:val="00095F15"/>
    <w:rsid w:val="00096EE6"/>
    <w:rsid w:val="000A0E57"/>
    <w:rsid w:val="000A0FA0"/>
    <w:rsid w:val="000A126D"/>
    <w:rsid w:val="000A17F3"/>
    <w:rsid w:val="000A21B8"/>
    <w:rsid w:val="000A3729"/>
    <w:rsid w:val="000A49A2"/>
    <w:rsid w:val="000A4CDE"/>
    <w:rsid w:val="000A4D6A"/>
    <w:rsid w:val="000A52C0"/>
    <w:rsid w:val="000A5562"/>
    <w:rsid w:val="000A64FC"/>
    <w:rsid w:val="000A674A"/>
    <w:rsid w:val="000A7EEF"/>
    <w:rsid w:val="000B29E0"/>
    <w:rsid w:val="000B48CC"/>
    <w:rsid w:val="000B698A"/>
    <w:rsid w:val="000B7F47"/>
    <w:rsid w:val="000C0693"/>
    <w:rsid w:val="000C14E9"/>
    <w:rsid w:val="000C2E6F"/>
    <w:rsid w:val="000C3939"/>
    <w:rsid w:val="000C3BE7"/>
    <w:rsid w:val="000C5F21"/>
    <w:rsid w:val="000C623D"/>
    <w:rsid w:val="000D021D"/>
    <w:rsid w:val="000D0283"/>
    <w:rsid w:val="000D1DCB"/>
    <w:rsid w:val="000D2CC5"/>
    <w:rsid w:val="000D2D6F"/>
    <w:rsid w:val="000D3ED4"/>
    <w:rsid w:val="000D4A76"/>
    <w:rsid w:val="000D6170"/>
    <w:rsid w:val="000D649C"/>
    <w:rsid w:val="000D6E80"/>
    <w:rsid w:val="000D71FC"/>
    <w:rsid w:val="000D7822"/>
    <w:rsid w:val="000E07F1"/>
    <w:rsid w:val="000E0CCA"/>
    <w:rsid w:val="000E1E8E"/>
    <w:rsid w:val="000E3100"/>
    <w:rsid w:val="000E36AB"/>
    <w:rsid w:val="000E513E"/>
    <w:rsid w:val="000E68AB"/>
    <w:rsid w:val="000E7406"/>
    <w:rsid w:val="000E74C6"/>
    <w:rsid w:val="000F00CA"/>
    <w:rsid w:val="000F0C7E"/>
    <w:rsid w:val="000F274E"/>
    <w:rsid w:val="000F28CC"/>
    <w:rsid w:val="000F2A6A"/>
    <w:rsid w:val="000F2F24"/>
    <w:rsid w:val="000F30DA"/>
    <w:rsid w:val="000F450E"/>
    <w:rsid w:val="000F55A6"/>
    <w:rsid w:val="000F6C4F"/>
    <w:rsid w:val="000F717A"/>
    <w:rsid w:val="000F7B9D"/>
    <w:rsid w:val="000F7C37"/>
    <w:rsid w:val="000F7E49"/>
    <w:rsid w:val="001014DD"/>
    <w:rsid w:val="001015B8"/>
    <w:rsid w:val="001025D2"/>
    <w:rsid w:val="00103638"/>
    <w:rsid w:val="00103935"/>
    <w:rsid w:val="00104271"/>
    <w:rsid w:val="001047A7"/>
    <w:rsid w:val="00105254"/>
    <w:rsid w:val="00105E9F"/>
    <w:rsid w:val="001074F9"/>
    <w:rsid w:val="001107A6"/>
    <w:rsid w:val="0011113E"/>
    <w:rsid w:val="00112774"/>
    <w:rsid w:val="00113176"/>
    <w:rsid w:val="00113906"/>
    <w:rsid w:val="00113A4E"/>
    <w:rsid w:val="00114688"/>
    <w:rsid w:val="0011568F"/>
    <w:rsid w:val="00115C08"/>
    <w:rsid w:val="001177C0"/>
    <w:rsid w:val="001177C4"/>
    <w:rsid w:val="00121103"/>
    <w:rsid w:val="00121758"/>
    <w:rsid w:val="00121E83"/>
    <w:rsid w:val="0012266F"/>
    <w:rsid w:val="00123E16"/>
    <w:rsid w:val="001243E1"/>
    <w:rsid w:val="001243FD"/>
    <w:rsid w:val="001257BA"/>
    <w:rsid w:val="00127EC1"/>
    <w:rsid w:val="001304CB"/>
    <w:rsid w:val="001306DC"/>
    <w:rsid w:val="00131018"/>
    <w:rsid w:val="00133181"/>
    <w:rsid w:val="00134A6A"/>
    <w:rsid w:val="00134C88"/>
    <w:rsid w:val="00134F86"/>
    <w:rsid w:val="00135C3F"/>
    <w:rsid w:val="00135E38"/>
    <w:rsid w:val="001379BA"/>
    <w:rsid w:val="00137B58"/>
    <w:rsid w:val="00137CD7"/>
    <w:rsid w:val="00140B30"/>
    <w:rsid w:val="00141B3B"/>
    <w:rsid w:val="00141CB6"/>
    <w:rsid w:val="001429DE"/>
    <w:rsid w:val="0014396A"/>
    <w:rsid w:val="00144424"/>
    <w:rsid w:val="001448E3"/>
    <w:rsid w:val="00145785"/>
    <w:rsid w:val="00146BAC"/>
    <w:rsid w:val="00150E34"/>
    <w:rsid w:val="00151513"/>
    <w:rsid w:val="00152BA9"/>
    <w:rsid w:val="001530EF"/>
    <w:rsid w:val="00153767"/>
    <w:rsid w:val="00154D6B"/>
    <w:rsid w:val="00161712"/>
    <w:rsid w:val="00161D72"/>
    <w:rsid w:val="00162161"/>
    <w:rsid w:val="00162435"/>
    <w:rsid w:val="00164AA6"/>
    <w:rsid w:val="0016578D"/>
    <w:rsid w:val="001664B6"/>
    <w:rsid w:val="00166BC8"/>
    <w:rsid w:val="00171D06"/>
    <w:rsid w:val="00172015"/>
    <w:rsid w:val="00173BBF"/>
    <w:rsid w:val="00174ECA"/>
    <w:rsid w:val="00174F46"/>
    <w:rsid w:val="00175005"/>
    <w:rsid w:val="0018176C"/>
    <w:rsid w:val="00183CF3"/>
    <w:rsid w:val="0018406B"/>
    <w:rsid w:val="00184252"/>
    <w:rsid w:val="00184887"/>
    <w:rsid w:val="001853D8"/>
    <w:rsid w:val="00186AE6"/>
    <w:rsid w:val="00186C7A"/>
    <w:rsid w:val="001871D9"/>
    <w:rsid w:val="00187810"/>
    <w:rsid w:val="00187D73"/>
    <w:rsid w:val="001903FE"/>
    <w:rsid w:val="001907AA"/>
    <w:rsid w:val="00190E35"/>
    <w:rsid w:val="00192250"/>
    <w:rsid w:val="00194F83"/>
    <w:rsid w:val="0019545E"/>
    <w:rsid w:val="001959E2"/>
    <w:rsid w:val="00195E7B"/>
    <w:rsid w:val="001961D4"/>
    <w:rsid w:val="001965FC"/>
    <w:rsid w:val="00197E2A"/>
    <w:rsid w:val="001A0C00"/>
    <w:rsid w:val="001A0EFA"/>
    <w:rsid w:val="001A16ED"/>
    <w:rsid w:val="001A248F"/>
    <w:rsid w:val="001A46A6"/>
    <w:rsid w:val="001A6980"/>
    <w:rsid w:val="001A7284"/>
    <w:rsid w:val="001A74E0"/>
    <w:rsid w:val="001B0E32"/>
    <w:rsid w:val="001B1B55"/>
    <w:rsid w:val="001B3C08"/>
    <w:rsid w:val="001B52D7"/>
    <w:rsid w:val="001B563D"/>
    <w:rsid w:val="001B6209"/>
    <w:rsid w:val="001B65D4"/>
    <w:rsid w:val="001B66D9"/>
    <w:rsid w:val="001B6BA1"/>
    <w:rsid w:val="001B724D"/>
    <w:rsid w:val="001B738D"/>
    <w:rsid w:val="001B7556"/>
    <w:rsid w:val="001B7FFE"/>
    <w:rsid w:val="001C0280"/>
    <w:rsid w:val="001C02D6"/>
    <w:rsid w:val="001C07F7"/>
    <w:rsid w:val="001C2F23"/>
    <w:rsid w:val="001C38F4"/>
    <w:rsid w:val="001C39C2"/>
    <w:rsid w:val="001C553B"/>
    <w:rsid w:val="001C58D6"/>
    <w:rsid w:val="001C6603"/>
    <w:rsid w:val="001C68D0"/>
    <w:rsid w:val="001C7DB1"/>
    <w:rsid w:val="001D05BC"/>
    <w:rsid w:val="001D2364"/>
    <w:rsid w:val="001D30E3"/>
    <w:rsid w:val="001D31BA"/>
    <w:rsid w:val="001D35BB"/>
    <w:rsid w:val="001D391F"/>
    <w:rsid w:val="001D3C56"/>
    <w:rsid w:val="001D5BED"/>
    <w:rsid w:val="001D5FAB"/>
    <w:rsid w:val="001E0AD6"/>
    <w:rsid w:val="001E27E7"/>
    <w:rsid w:val="001E29EF"/>
    <w:rsid w:val="001E3754"/>
    <w:rsid w:val="001E4C94"/>
    <w:rsid w:val="001E51BD"/>
    <w:rsid w:val="001E5D05"/>
    <w:rsid w:val="001E76A1"/>
    <w:rsid w:val="001E794E"/>
    <w:rsid w:val="001F05A2"/>
    <w:rsid w:val="001F0E23"/>
    <w:rsid w:val="001F1401"/>
    <w:rsid w:val="001F28A8"/>
    <w:rsid w:val="001F2D32"/>
    <w:rsid w:val="001F53E7"/>
    <w:rsid w:val="001F795C"/>
    <w:rsid w:val="001F7F84"/>
    <w:rsid w:val="0020068E"/>
    <w:rsid w:val="00200AFB"/>
    <w:rsid w:val="00200DBA"/>
    <w:rsid w:val="002021D1"/>
    <w:rsid w:val="002028C8"/>
    <w:rsid w:val="00202906"/>
    <w:rsid w:val="00203BC3"/>
    <w:rsid w:val="00203C5F"/>
    <w:rsid w:val="00203F02"/>
    <w:rsid w:val="00204329"/>
    <w:rsid w:val="00206006"/>
    <w:rsid w:val="002064DD"/>
    <w:rsid w:val="00206996"/>
    <w:rsid w:val="00207053"/>
    <w:rsid w:val="00210617"/>
    <w:rsid w:val="002107FE"/>
    <w:rsid w:val="00211033"/>
    <w:rsid w:val="00211784"/>
    <w:rsid w:val="00211A39"/>
    <w:rsid w:val="00211C19"/>
    <w:rsid w:val="002147DE"/>
    <w:rsid w:val="002149CA"/>
    <w:rsid w:val="00215E90"/>
    <w:rsid w:val="0021611F"/>
    <w:rsid w:val="00216734"/>
    <w:rsid w:val="00216954"/>
    <w:rsid w:val="0022159D"/>
    <w:rsid w:val="002230E5"/>
    <w:rsid w:val="002237F4"/>
    <w:rsid w:val="00224297"/>
    <w:rsid w:val="00225818"/>
    <w:rsid w:val="002266B1"/>
    <w:rsid w:val="00226855"/>
    <w:rsid w:val="00230624"/>
    <w:rsid w:val="0023076B"/>
    <w:rsid w:val="00233E9D"/>
    <w:rsid w:val="00234366"/>
    <w:rsid w:val="00234B56"/>
    <w:rsid w:val="00235194"/>
    <w:rsid w:val="00237CA7"/>
    <w:rsid w:val="0024075C"/>
    <w:rsid w:val="00241201"/>
    <w:rsid w:val="00241526"/>
    <w:rsid w:val="002419B6"/>
    <w:rsid w:val="00243834"/>
    <w:rsid w:val="00244A63"/>
    <w:rsid w:val="00245723"/>
    <w:rsid w:val="00246B4A"/>
    <w:rsid w:val="00246D6C"/>
    <w:rsid w:val="0024747D"/>
    <w:rsid w:val="00247AA5"/>
    <w:rsid w:val="00250E3D"/>
    <w:rsid w:val="002510FC"/>
    <w:rsid w:val="00252D07"/>
    <w:rsid w:val="00253318"/>
    <w:rsid w:val="00253329"/>
    <w:rsid w:val="002534F6"/>
    <w:rsid w:val="0025362C"/>
    <w:rsid w:val="00253981"/>
    <w:rsid w:val="00254140"/>
    <w:rsid w:val="00254481"/>
    <w:rsid w:val="002552BE"/>
    <w:rsid w:val="002559B8"/>
    <w:rsid w:val="00255FBA"/>
    <w:rsid w:val="0025625A"/>
    <w:rsid w:val="00257B1F"/>
    <w:rsid w:val="002622CD"/>
    <w:rsid w:val="002625F0"/>
    <w:rsid w:val="00262948"/>
    <w:rsid w:val="00263AA8"/>
    <w:rsid w:val="00265453"/>
    <w:rsid w:val="002667F3"/>
    <w:rsid w:val="00266A06"/>
    <w:rsid w:val="00266EDF"/>
    <w:rsid w:val="00270755"/>
    <w:rsid w:val="00270E8F"/>
    <w:rsid w:val="00274E3E"/>
    <w:rsid w:val="0027528A"/>
    <w:rsid w:val="0027528E"/>
    <w:rsid w:val="00275E5E"/>
    <w:rsid w:val="00282D7E"/>
    <w:rsid w:val="00283844"/>
    <w:rsid w:val="002838EB"/>
    <w:rsid w:val="002871DE"/>
    <w:rsid w:val="00290595"/>
    <w:rsid w:val="0029099B"/>
    <w:rsid w:val="00291EA9"/>
    <w:rsid w:val="00292E96"/>
    <w:rsid w:val="002935F4"/>
    <w:rsid w:val="0029369D"/>
    <w:rsid w:val="00294588"/>
    <w:rsid w:val="00294CA5"/>
    <w:rsid w:val="00294CFC"/>
    <w:rsid w:val="00295E21"/>
    <w:rsid w:val="00295F6D"/>
    <w:rsid w:val="002A0CB9"/>
    <w:rsid w:val="002A0D00"/>
    <w:rsid w:val="002A1B3B"/>
    <w:rsid w:val="002A31E5"/>
    <w:rsid w:val="002A34D7"/>
    <w:rsid w:val="002A391A"/>
    <w:rsid w:val="002A3C20"/>
    <w:rsid w:val="002A6BCE"/>
    <w:rsid w:val="002B0E77"/>
    <w:rsid w:val="002B1439"/>
    <w:rsid w:val="002B169F"/>
    <w:rsid w:val="002B2939"/>
    <w:rsid w:val="002B2AA1"/>
    <w:rsid w:val="002B3639"/>
    <w:rsid w:val="002B4D64"/>
    <w:rsid w:val="002B57D1"/>
    <w:rsid w:val="002C039D"/>
    <w:rsid w:val="002C058E"/>
    <w:rsid w:val="002C2286"/>
    <w:rsid w:val="002C2AE5"/>
    <w:rsid w:val="002C372C"/>
    <w:rsid w:val="002C4AC4"/>
    <w:rsid w:val="002C5B06"/>
    <w:rsid w:val="002C5DDD"/>
    <w:rsid w:val="002C63E3"/>
    <w:rsid w:val="002C7280"/>
    <w:rsid w:val="002C76A4"/>
    <w:rsid w:val="002C7D06"/>
    <w:rsid w:val="002D11F6"/>
    <w:rsid w:val="002D1A43"/>
    <w:rsid w:val="002D23F2"/>
    <w:rsid w:val="002D25BA"/>
    <w:rsid w:val="002D329A"/>
    <w:rsid w:val="002D3FAD"/>
    <w:rsid w:val="002D5B47"/>
    <w:rsid w:val="002D5EF6"/>
    <w:rsid w:val="002D681B"/>
    <w:rsid w:val="002D7C8E"/>
    <w:rsid w:val="002D7F77"/>
    <w:rsid w:val="002E0B86"/>
    <w:rsid w:val="002E108D"/>
    <w:rsid w:val="002E126B"/>
    <w:rsid w:val="002E12D4"/>
    <w:rsid w:val="002E1FCF"/>
    <w:rsid w:val="002E2B05"/>
    <w:rsid w:val="002E3B17"/>
    <w:rsid w:val="002E5482"/>
    <w:rsid w:val="002E5722"/>
    <w:rsid w:val="002E6794"/>
    <w:rsid w:val="002E733A"/>
    <w:rsid w:val="002E7EF1"/>
    <w:rsid w:val="002F1805"/>
    <w:rsid w:val="002F21DD"/>
    <w:rsid w:val="002F2F4A"/>
    <w:rsid w:val="002F3BFA"/>
    <w:rsid w:val="002F45A2"/>
    <w:rsid w:val="002F6294"/>
    <w:rsid w:val="00300DF2"/>
    <w:rsid w:val="003012D9"/>
    <w:rsid w:val="00301994"/>
    <w:rsid w:val="003032DA"/>
    <w:rsid w:val="00303D4E"/>
    <w:rsid w:val="00304828"/>
    <w:rsid w:val="0030528A"/>
    <w:rsid w:val="00305B13"/>
    <w:rsid w:val="003071EB"/>
    <w:rsid w:val="00310E82"/>
    <w:rsid w:val="003119A6"/>
    <w:rsid w:val="003125E0"/>
    <w:rsid w:val="00312B41"/>
    <w:rsid w:val="00312DCB"/>
    <w:rsid w:val="00312E7F"/>
    <w:rsid w:val="00313C14"/>
    <w:rsid w:val="0031426E"/>
    <w:rsid w:val="0031507E"/>
    <w:rsid w:val="00315853"/>
    <w:rsid w:val="00321E50"/>
    <w:rsid w:val="00323824"/>
    <w:rsid w:val="00327C9E"/>
    <w:rsid w:val="00327D57"/>
    <w:rsid w:val="00330F3D"/>
    <w:rsid w:val="0033103A"/>
    <w:rsid w:val="00331080"/>
    <w:rsid w:val="00334CAF"/>
    <w:rsid w:val="00335254"/>
    <w:rsid w:val="003377A3"/>
    <w:rsid w:val="003403E5"/>
    <w:rsid w:val="00340F2F"/>
    <w:rsid w:val="00344E0B"/>
    <w:rsid w:val="00346921"/>
    <w:rsid w:val="00346C99"/>
    <w:rsid w:val="0034772A"/>
    <w:rsid w:val="00350074"/>
    <w:rsid w:val="00350A1E"/>
    <w:rsid w:val="003525F1"/>
    <w:rsid w:val="0035299B"/>
    <w:rsid w:val="00352BBE"/>
    <w:rsid w:val="003548D9"/>
    <w:rsid w:val="003570B6"/>
    <w:rsid w:val="00361299"/>
    <w:rsid w:val="00361963"/>
    <w:rsid w:val="00361F6B"/>
    <w:rsid w:val="00362383"/>
    <w:rsid w:val="003632A9"/>
    <w:rsid w:val="00363767"/>
    <w:rsid w:val="00363942"/>
    <w:rsid w:val="00363E52"/>
    <w:rsid w:val="003641B5"/>
    <w:rsid w:val="00366659"/>
    <w:rsid w:val="00367162"/>
    <w:rsid w:val="003678EE"/>
    <w:rsid w:val="00373BA0"/>
    <w:rsid w:val="00373BBC"/>
    <w:rsid w:val="0037499D"/>
    <w:rsid w:val="003758DF"/>
    <w:rsid w:val="00375F38"/>
    <w:rsid w:val="00377CF7"/>
    <w:rsid w:val="00382A7D"/>
    <w:rsid w:val="00382D8C"/>
    <w:rsid w:val="003834A3"/>
    <w:rsid w:val="00391F9F"/>
    <w:rsid w:val="003926EB"/>
    <w:rsid w:val="00392C10"/>
    <w:rsid w:val="00393B57"/>
    <w:rsid w:val="00394D82"/>
    <w:rsid w:val="003952EC"/>
    <w:rsid w:val="00395433"/>
    <w:rsid w:val="0039560F"/>
    <w:rsid w:val="00396623"/>
    <w:rsid w:val="00397DD3"/>
    <w:rsid w:val="00397E92"/>
    <w:rsid w:val="003A08B8"/>
    <w:rsid w:val="003A1188"/>
    <w:rsid w:val="003A1A15"/>
    <w:rsid w:val="003A26FB"/>
    <w:rsid w:val="003A391E"/>
    <w:rsid w:val="003A4540"/>
    <w:rsid w:val="003A5556"/>
    <w:rsid w:val="003A5D5D"/>
    <w:rsid w:val="003A6BAF"/>
    <w:rsid w:val="003B0045"/>
    <w:rsid w:val="003B0647"/>
    <w:rsid w:val="003B1667"/>
    <w:rsid w:val="003B2C19"/>
    <w:rsid w:val="003B4F51"/>
    <w:rsid w:val="003B5174"/>
    <w:rsid w:val="003B5567"/>
    <w:rsid w:val="003B6291"/>
    <w:rsid w:val="003B7172"/>
    <w:rsid w:val="003C0863"/>
    <w:rsid w:val="003C127D"/>
    <w:rsid w:val="003C25F4"/>
    <w:rsid w:val="003C269B"/>
    <w:rsid w:val="003C2D18"/>
    <w:rsid w:val="003C3C12"/>
    <w:rsid w:val="003C4882"/>
    <w:rsid w:val="003C651B"/>
    <w:rsid w:val="003C6BAE"/>
    <w:rsid w:val="003C6E07"/>
    <w:rsid w:val="003C7201"/>
    <w:rsid w:val="003C7A6F"/>
    <w:rsid w:val="003D2797"/>
    <w:rsid w:val="003D3340"/>
    <w:rsid w:val="003D3E5A"/>
    <w:rsid w:val="003D40B2"/>
    <w:rsid w:val="003D4649"/>
    <w:rsid w:val="003D4EA3"/>
    <w:rsid w:val="003D5C1E"/>
    <w:rsid w:val="003D6376"/>
    <w:rsid w:val="003D7245"/>
    <w:rsid w:val="003D7DFE"/>
    <w:rsid w:val="003E0393"/>
    <w:rsid w:val="003E20EF"/>
    <w:rsid w:val="003E3A6E"/>
    <w:rsid w:val="003E3C62"/>
    <w:rsid w:val="003E4014"/>
    <w:rsid w:val="003E4847"/>
    <w:rsid w:val="003E5E1B"/>
    <w:rsid w:val="003E60CE"/>
    <w:rsid w:val="003E6DDF"/>
    <w:rsid w:val="003F10E6"/>
    <w:rsid w:val="003F2F98"/>
    <w:rsid w:val="003F3AF9"/>
    <w:rsid w:val="003F3BB6"/>
    <w:rsid w:val="003F7214"/>
    <w:rsid w:val="00400585"/>
    <w:rsid w:val="00400CD6"/>
    <w:rsid w:val="0040117F"/>
    <w:rsid w:val="004014CD"/>
    <w:rsid w:val="004016D0"/>
    <w:rsid w:val="00401EB4"/>
    <w:rsid w:val="00402475"/>
    <w:rsid w:val="00403620"/>
    <w:rsid w:val="0040505B"/>
    <w:rsid w:val="004056A3"/>
    <w:rsid w:val="00405FFA"/>
    <w:rsid w:val="004061B3"/>
    <w:rsid w:val="004064E2"/>
    <w:rsid w:val="00406A1E"/>
    <w:rsid w:val="00406A9B"/>
    <w:rsid w:val="00407035"/>
    <w:rsid w:val="00407AE8"/>
    <w:rsid w:val="00410BE9"/>
    <w:rsid w:val="004110C3"/>
    <w:rsid w:val="00413367"/>
    <w:rsid w:val="00413395"/>
    <w:rsid w:val="00414758"/>
    <w:rsid w:val="00414D8A"/>
    <w:rsid w:val="00414EB7"/>
    <w:rsid w:val="004150BC"/>
    <w:rsid w:val="004151E3"/>
    <w:rsid w:val="004159C7"/>
    <w:rsid w:val="00416639"/>
    <w:rsid w:val="00417C53"/>
    <w:rsid w:val="00420F9F"/>
    <w:rsid w:val="00421C5A"/>
    <w:rsid w:val="00424304"/>
    <w:rsid w:val="00425321"/>
    <w:rsid w:val="00425658"/>
    <w:rsid w:val="00427BC2"/>
    <w:rsid w:val="00432BB7"/>
    <w:rsid w:val="00433679"/>
    <w:rsid w:val="00434175"/>
    <w:rsid w:val="0043450D"/>
    <w:rsid w:val="00434F71"/>
    <w:rsid w:val="0043514F"/>
    <w:rsid w:val="004378EF"/>
    <w:rsid w:val="00441359"/>
    <w:rsid w:val="0044258D"/>
    <w:rsid w:val="0044305D"/>
    <w:rsid w:val="004435D4"/>
    <w:rsid w:val="004438D8"/>
    <w:rsid w:val="00443A8E"/>
    <w:rsid w:val="00444B82"/>
    <w:rsid w:val="004452D5"/>
    <w:rsid w:val="004454F0"/>
    <w:rsid w:val="004516B9"/>
    <w:rsid w:val="0045191E"/>
    <w:rsid w:val="004528D6"/>
    <w:rsid w:val="004547B0"/>
    <w:rsid w:val="00454F62"/>
    <w:rsid w:val="00455378"/>
    <w:rsid w:val="00457BC4"/>
    <w:rsid w:val="0046009D"/>
    <w:rsid w:val="00460401"/>
    <w:rsid w:val="004610BB"/>
    <w:rsid w:val="00462E71"/>
    <w:rsid w:val="0046358F"/>
    <w:rsid w:val="00463D57"/>
    <w:rsid w:val="00464622"/>
    <w:rsid w:val="00464DB0"/>
    <w:rsid w:val="004652D5"/>
    <w:rsid w:val="004653F9"/>
    <w:rsid w:val="00466636"/>
    <w:rsid w:val="00466EE1"/>
    <w:rsid w:val="00466FFE"/>
    <w:rsid w:val="00470235"/>
    <w:rsid w:val="004717B7"/>
    <w:rsid w:val="00473EC6"/>
    <w:rsid w:val="00474EA0"/>
    <w:rsid w:val="00477C6A"/>
    <w:rsid w:val="0048008F"/>
    <w:rsid w:val="00480C09"/>
    <w:rsid w:val="0048103C"/>
    <w:rsid w:val="0048186F"/>
    <w:rsid w:val="00481FEB"/>
    <w:rsid w:val="004820BB"/>
    <w:rsid w:val="00482179"/>
    <w:rsid w:val="004845E7"/>
    <w:rsid w:val="0048499D"/>
    <w:rsid w:val="00484EBF"/>
    <w:rsid w:val="00484F73"/>
    <w:rsid w:val="004855D1"/>
    <w:rsid w:val="004865CB"/>
    <w:rsid w:val="004879D7"/>
    <w:rsid w:val="004903AD"/>
    <w:rsid w:val="004904A3"/>
    <w:rsid w:val="004909AB"/>
    <w:rsid w:val="00493047"/>
    <w:rsid w:val="00495837"/>
    <w:rsid w:val="00496F55"/>
    <w:rsid w:val="004A026A"/>
    <w:rsid w:val="004A06AD"/>
    <w:rsid w:val="004A07D1"/>
    <w:rsid w:val="004A16A3"/>
    <w:rsid w:val="004A2300"/>
    <w:rsid w:val="004A235B"/>
    <w:rsid w:val="004A28D7"/>
    <w:rsid w:val="004A37BA"/>
    <w:rsid w:val="004A4010"/>
    <w:rsid w:val="004A427D"/>
    <w:rsid w:val="004A6075"/>
    <w:rsid w:val="004A657F"/>
    <w:rsid w:val="004A734C"/>
    <w:rsid w:val="004B05EE"/>
    <w:rsid w:val="004B085F"/>
    <w:rsid w:val="004B0930"/>
    <w:rsid w:val="004B29B1"/>
    <w:rsid w:val="004B2BC5"/>
    <w:rsid w:val="004B2BF0"/>
    <w:rsid w:val="004B2E99"/>
    <w:rsid w:val="004B52CE"/>
    <w:rsid w:val="004B6431"/>
    <w:rsid w:val="004B74EB"/>
    <w:rsid w:val="004C11E0"/>
    <w:rsid w:val="004C341A"/>
    <w:rsid w:val="004C362F"/>
    <w:rsid w:val="004C3A45"/>
    <w:rsid w:val="004C3E83"/>
    <w:rsid w:val="004C4B55"/>
    <w:rsid w:val="004C4FA3"/>
    <w:rsid w:val="004C5978"/>
    <w:rsid w:val="004C717B"/>
    <w:rsid w:val="004C7AFD"/>
    <w:rsid w:val="004C7DDC"/>
    <w:rsid w:val="004D0A38"/>
    <w:rsid w:val="004D0A8F"/>
    <w:rsid w:val="004D17A0"/>
    <w:rsid w:val="004D2DE1"/>
    <w:rsid w:val="004D4D09"/>
    <w:rsid w:val="004D5025"/>
    <w:rsid w:val="004D7013"/>
    <w:rsid w:val="004E1A3B"/>
    <w:rsid w:val="004E2C7D"/>
    <w:rsid w:val="004E3183"/>
    <w:rsid w:val="004E3D2C"/>
    <w:rsid w:val="004E3D2E"/>
    <w:rsid w:val="004E4F9C"/>
    <w:rsid w:val="004E7753"/>
    <w:rsid w:val="004F085A"/>
    <w:rsid w:val="004F440A"/>
    <w:rsid w:val="004F4E5F"/>
    <w:rsid w:val="004F50C5"/>
    <w:rsid w:val="004F66A7"/>
    <w:rsid w:val="004F6AB6"/>
    <w:rsid w:val="004F6BDF"/>
    <w:rsid w:val="004F745E"/>
    <w:rsid w:val="0050015C"/>
    <w:rsid w:val="005007CE"/>
    <w:rsid w:val="005012EE"/>
    <w:rsid w:val="00504275"/>
    <w:rsid w:val="00505198"/>
    <w:rsid w:val="0050523E"/>
    <w:rsid w:val="00505F2C"/>
    <w:rsid w:val="005063ED"/>
    <w:rsid w:val="00507101"/>
    <w:rsid w:val="0050743B"/>
    <w:rsid w:val="00511F5D"/>
    <w:rsid w:val="00513013"/>
    <w:rsid w:val="0051340B"/>
    <w:rsid w:val="00513930"/>
    <w:rsid w:val="00513C8C"/>
    <w:rsid w:val="00513D71"/>
    <w:rsid w:val="00514DA6"/>
    <w:rsid w:val="00514FF7"/>
    <w:rsid w:val="005154B5"/>
    <w:rsid w:val="00516467"/>
    <w:rsid w:val="00516D49"/>
    <w:rsid w:val="0051709A"/>
    <w:rsid w:val="005171BF"/>
    <w:rsid w:val="00517AB8"/>
    <w:rsid w:val="00517B48"/>
    <w:rsid w:val="00521313"/>
    <w:rsid w:val="00521874"/>
    <w:rsid w:val="005222BD"/>
    <w:rsid w:val="00522D3B"/>
    <w:rsid w:val="00523349"/>
    <w:rsid w:val="00525799"/>
    <w:rsid w:val="00527A81"/>
    <w:rsid w:val="00530CE1"/>
    <w:rsid w:val="00531EF3"/>
    <w:rsid w:val="0053325D"/>
    <w:rsid w:val="005338E2"/>
    <w:rsid w:val="00533EDE"/>
    <w:rsid w:val="00534D59"/>
    <w:rsid w:val="00537689"/>
    <w:rsid w:val="00540EE0"/>
    <w:rsid w:val="00542A59"/>
    <w:rsid w:val="00543DB9"/>
    <w:rsid w:val="00544954"/>
    <w:rsid w:val="00545731"/>
    <w:rsid w:val="00547454"/>
    <w:rsid w:val="00547BBB"/>
    <w:rsid w:val="00550070"/>
    <w:rsid w:val="0055051A"/>
    <w:rsid w:val="005534BC"/>
    <w:rsid w:val="00554FCF"/>
    <w:rsid w:val="00555268"/>
    <w:rsid w:val="005553B1"/>
    <w:rsid w:val="00555811"/>
    <w:rsid w:val="005558E3"/>
    <w:rsid w:val="00560CAF"/>
    <w:rsid w:val="005621CC"/>
    <w:rsid w:val="0056248E"/>
    <w:rsid w:val="005640CE"/>
    <w:rsid w:val="00566E17"/>
    <w:rsid w:val="0056735A"/>
    <w:rsid w:val="00571442"/>
    <w:rsid w:val="00571531"/>
    <w:rsid w:val="0057318A"/>
    <w:rsid w:val="00573560"/>
    <w:rsid w:val="00574E69"/>
    <w:rsid w:val="00576467"/>
    <w:rsid w:val="005805E7"/>
    <w:rsid w:val="00580824"/>
    <w:rsid w:val="00580AE2"/>
    <w:rsid w:val="00580CFF"/>
    <w:rsid w:val="005831E2"/>
    <w:rsid w:val="00584381"/>
    <w:rsid w:val="00584C91"/>
    <w:rsid w:val="005850B9"/>
    <w:rsid w:val="00585D56"/>
    <w:rsid w:val="00585E93"/>
    <w:rsid w:val="00590D2C"/>
    <w:rsid w:val="00591C3D"/>
    <w:rsid w:val="00592DC9"/>
    <w:rsid w:val="00593CDB"/>
    <w:rsid w:val="0059430D"/>
    <w:rsid w:val="0059512E"/>
    <w:rsid w:val="0059635A"/>
    <w:rsid w:val="005A1A23"/>
    <w:rsid w:val="005A1CA6"/>
    <w:rsid w:val="005A2A27"/>
    <w:rsid w:val="005A32C7"/>
    <w:rsid w:val="005A5580"/>
    <w:rsid w:val="005A57B9"/>
    <w:rsid w:val="005A599F"/>
    <w:rsid w:val="005A74B2"/>
    <w:rsid w:val="005A7656"/>
    <w:rsid w:val="005B07F5"/>
    <w:rsid w:val="005B1D61"/>
    <w:rsid w:val="005B1D79"/>
    <w:rsid w:val="005B228E"/>
    <w:rsid w:val="005B25DA"/>
    <w:rsid w:val="005B2C78"/>
    <w:rsid w:val="005B2F15"/>
    <w:rsid w:val="005B5082"/>
    <w:rsid w:val="005C0865"/>
    <w:rsid w:val="005C0DD3"/>
    <w:rsid w:val="005C466A"/>
    <w:rsid w:val="005C4F75"/>
    <w:rsid w:val="005C4FD2"/>
    <w:rsid w:val="005C4FE2"/>
    <w:rsid w:val="005C524B"/>
    <w:rsid w:val="005C5510"/>
    <w:rsid w:val="005C58C8"/>
    <w:rsid w:val="005C59AB"/>
    <w:rsid w:val="005C730B"/>
    <w:rsid w:val="005D0009"/>
    <w:rsid w:val="005D072B"/>
    <w:rsid w:val="005D1355"/>
    <w:rsid w:val="005D16B4"/>
    <w:rsid w:val="005D1797"/>
    <w:rsid w:val="005D1EAB"/>
    <w:rsid w:val="005D2603"/>
    <w:rsid w:val="005D2CDB"/>
    <w:rsid w:val="005D3037"/>
    <w:rsid w:val="005D36FF"/>
    <w:rsid w:val="005D3758"/>
    <w:rsid w:val="005D3E7B"/>
    <w:rsid w:val="005D5F5E"/>
    <w:rsid w:val="005D6489"/>
    <w:rsid w:val="005E0E16"/>
    <w:rsid w:val="005E1760"/>
    <w:rsid w:val="005E1B53"/>
    <w:rsid w:val="005E2757"/>
    <w:rsid w:val="005E3704"/>
    <w:rsid w:val="005E5488"/>
    <w:rsid w:val="005E5B75"/>
    <w:rsid w:val="005E5E9A"/>
    <w:rsid w:val="005E660B"/>
    <w:rsid w:val="005E6758"/>
    <w:rsid w:val="005E695E"/>
    <w:rsid w:val="005E6EFF"/>
    <w:rsid w:val="005F0C3F"/>
    <w:rsid w:val="005F0E96"/>
    <w:rsid w:val="005F1539"/>
    <w:rsid w:val="005F1A1D"/>
    <w:rsid w:val="005F1A35"/>
    <w:rsid w:val="005F391B"/>
    <w:rsid w:val="005F3D22"/>
    <w:rsid w:val="005F557D"/>
    <w:rsid w:val="005F78CA"/>
    <w:rsid w:val="00600640"/>
    <w:rsid w:val="006023BE"/>
    <w:rsid w:val="00604483"/>
    <w:rsid w:val="006056FE"/>
    <w:rsid w:val="0060765B"/>
    <w:rsid w:val="0060781B"/>
    <w:rsid w:val="0061026E"/>
    <w:rsid w:val="00611F71"/>
    <w:rsid w:val="006120C8"/>
    <w:rsid w:val="006121D3"/>
    <w:rsid w:val="0061232F"/>
    <w:rsid w:val="0061462C"/>
    <w:rsid w:val="00621664"/>
    <w:rsid w:val="00623BEB"/>
    <w:rsid w:val="0062644F"/>
    <w:rsid w:val="00626DD7"/>
    <w:rsid w:val="00631DAD"/>
    <w:rsid w:val="006326B0"/>
    <w:rsid w:val="0063298F"/>
    <w:rsid w:val="00632B42"/>
    <w:rsid w:val="00633621"/>
    <w:rsid w:val="00633791"/>
    <w:rsid w:val="006337FC"/>
    <w:rsid w:val="00633F05"/>
    <w:rsid w:val="00634119"/>
    <w:rsid w:val="0063504D"/>
    <w:rsid w:val="00635799"/>
    <w:rsid w:val="00635C7C"/>
    <w:rsid w:val="00636C93"/>
    <w:rsid w:val="00636DA2"/>
    <w:rsid w:val="0064076C"/>
    <w:rsid w:val="00640D77"/>
    <w:rsid w:val="0064122F"/>
    <w:rsid w:val="0064129D"/>
    <w:rsid w:val="006425FA"/>
    <w:rsid w:val="00642B95"/>
    <w:rsid w:val="00642C57"/>
    <w:rsid w:val="006437AE"/>
    <w:rsid w:val="00643B21"/>
    <w:rsid w:val="00645462"/>
    <w:rsid w:val="00646549"/>
    <w:rsid w:val="006465FE"/>
    <w:rsid w:val="006466C2"/>
    <w:rsid w:val="00646AF8"/>
    <w:rsid w:val="0064764C"/>
    <w:rsid w:val="00647692"/>
    <w:rsid w:val="00647F2B"/>
    <w:rsid w:val="0065197A"/>
    <w:rsid w:val="00652023"/>
    <w:rsid w:val="006526B1"/>
    <w:rsid w:val="006537A6"/>
    <w:rsid w:val="006543F5"/>
    <w:rsid w:val="00654720"/>
    <w:rsid w:val="00655454"/>
    <w:rsid w:val="0065672D"/>
    <w:rsid w:val="00656AA8"/>
    <w:rsid w:val="00656E8B"/>
    <w:rsid w:val="00660DC7"/>
    <w:rsid w:val="006610A7"/>
    <w:rsid w:val="00661681"/>
    <w:rsid w:val="00661E8B"/>
    <w:rsid w:val="006634AC"/>
    <w:rsid w:val="00663B59"/>
    <w:rsid w:val="006649B5"/>
    <w:rsid w:val="006651D6"/>
    <w:rsid w:val="006653CB"/>
    <w:rsid w:val="00666EB6"/>
    <w:rsid w:val="00670940"/>
    <w:rsid w:val="006712BF"/>
    <w:rsid w:val="00675908"/>
    <w:rsid w:val="00676554"/>
    <w:rsid w:val="006772E8"/>
    <w:rsid w:val="0067779B"/>
    <w:rsid w:val="00680117"/>
    <w:rsid w:val="0068070D"/>
    <w:rsid w:val="00680B0C"/>
    <w:rsid w:val="00680B1E"/>
    <w:rsid w:val="00680C74"/>
    <w:rsid w:val="00683074"/>
    <w:rsid w:val="00684E5F"/>
    <w:rsid w:val="0068510C"/>
    <w:rsid w:val="0068554C"/>
    <w:rsid w:val="00686007"/>
    <w:rsid w:val="006860BA"/>
    <w:rsid w:val="006869A8"/>
    <w:rsid w:val="00686DF2"/>
    <w:rsid w:val="00687318"/>
    <w:rsid w:val="0069004C"/>
    <w:rsid w:val="0069147A"/>
    <w:rsid w:val="00692BEC"/>
    <w:rsid w:val="00693566"/>
    <w:rsid w:val="0069378F"/>
    <w:rsid w:val="00694135"/>
    <w:rsid w:val="00694BCD"/>
    <w:rsid w:val="00696401"/>
    <w:rsid w:val="00696C36"/>
    <w:rsid w:val="006A0344"/>
    <w:rsid w:val="006A18B4"/>
    <w:rsid w:val="006A18EE"/>
    <w:rsid w:val="006A19B9"/>
    <w:rsid w:val="006A2D01"/>
    <w:rsid w:val="006A36BA"/>
    <w:rsid w:val="006A575A"/>
    <w:rsid w:val="006A5DBA"/>
    <w:rsid w:val="006B2191"/>
    <w:rsid w:val="006B59BD"/>
    <w:rsid w:val="006B603F"/>
    <w:rsid w:val="006C0058"/>
    <w:rsid w:val="006C1645"/>
    <w:rsid w:val="006C17DB"/>
    <w:rsid w:val="006C1CC7"/>
    <w:rsid w:val="006C2730"/>
    <w:rsid w:val="006C39E6"/>
    <w:rsid w:val="006D185C"/>
    <w:rsid w:val="006D21BE"/>
    <w:rsid w:val="006D2AF0"/>
    <w:rsid w:val="006D3854"/>
    <w:rsid w:val="006D6675"/>
    <w:rsid w:val="006D7221"/>
    <w:rsid w:val="006D7CDD"/>
    <w:rsid w:val="006E079B"/>
    <w:rsid w:val="006E0DB7"/>
    <w:rsid w:val="006E1035"/>
    <w:rsid w:val="006E165A"/>
    <w:rsid w:val="006E1958"/>
    <w:rsid w:val="006E3970"/>
    <w:rsid w:val="006E3FBA"/>
    <w:rsid w:val="006E4699"/>
    <w:rsid w:val="006E47E5"/>
    <w:rsid w:val="006E7242"/>
    <w:rsid w:val="006F025C"/>
    <w:rsid w:val="006F1AF5"/>
    <w:rsid w:val="006F23E9"/>
    <w:rsid w:val="006F2CE5"/>
    <w:rsid w:val="006F3DD9"/>
    <w:rsid w:val="006F507B"/>
    <w:rsid w:val="006F51B7"/>
    <w:rsid w:val="006F565F"/>
    <w:rsid w:val="006F61AB"/>
    <w:rsid w:val="0070174F"/>
    <w:rsid w:val="00701F2C"/>
    <w:rsid w:val="007034E5"/>
    <w:rsid w:val="007037CF"/>
    <w:rsid w:val="0070457C"/>
    <w:rsid w:val="00705324"/>
    <w:rsid w:val="007058FF"/>
    <w:rsid w:val="00705A3F"/>
    <w:rsid w:val="00705B52"/>
    <w:rsid w:val="0070669D"/>
    <w:rsid w:val="00707317"/>
    <w:rsid w:val="00710158"/>
    <w:rsid w:val="00711185"/>
    <w:rsid w:val="00711271"/>
    <w:rsid w:val="00711D4C"/>
    <w:rsid w:val="00712A09"/>
    <w:rsid w:val="00712D56"/>
    <w:rsid w:val="00713035"/>
    <w:rsid w:val="00713AAB"/>
    <w:rsid w:val="00713BA7"/>
    <w:rsid w:val="00714123"/>
    <w:rsid w:val="0071422C"/>
    <w:rsid w:val="007161AD"/>
    <w:rsid w:val="00716C15"/>
    <w:rsid w:val="00722228"/>
    <w:rsid w:val="007227E4"/>
    <w:rsid w:val="007229BF"/>
    <w:rsid w:val="007231BA"/>
    <w:rsid w:val="00724A9C"/>
    <w:rsid w:val="00725965"/>
    <w:rsid w:val="00726D72"/>
    <w:rsid w:val="00730B2B"/>
    <w:rsid w:val="0073176E"/>
    <w:rsid w:val="007321CF"/>
    <w:rsid w:val="007322EA"/>
    <w:rsid w:val="0073294F"/>
    <w:rsid w:val="00733CE5"/>
    <w:rsid w:val="0073411A"/>
    <w:rsid w:val="007342E0"/>
    <w:rsid w:val="007356D7"/>
    <w:rsid w:val="00735883"/>
    <w:rsid w:val="00737227"/>
    <w:rsid w:val="0074006A"/>
    <w:rsid w:val="00740BE4"/>
    <w:rsid w:val="00743630"/>
    <w:rsid w:val="007445A1"/>
    <w:rsid w:val="007445E6"/>
    <w:rsid w:val="00744749"/>
    <w:rsid w:val="00746525"/>
    <w:rsid w:val="00746E70"/>
    <w:rsid w:val="00747CFF"/>
    <w:rsid w:val="00750981"/>
    <w:rsid w:val="00751665"/>
    <w:rsid w:val="00751C7D"/>
    <w:rsid w:val="007520F4"/>
    <w:rsid w:val="00752634"/>
    <w:rsid w:val="007528A3"/>
    <w:rsid w:val="00752A9A"/>
    <w:rsid w:val="00752B6C"/>
    <w:rsid w:val="0075483C"/>
    <w:rsid w:val="00754937"/>
    <w:rsid w:val="0075695C"/>
    <w:rsid w:val="00757351"/>
    <w:rsid w:val="00757C4E"/>
    <w:rsid w:val="00760E29"/>
    <w:rsid w:val="00761665"/>
    <w:rsid w:val="00767F80"/>
    <w:rsid w:val="00773890"/>
    <w:rsid w:val="00773C08"/>
    <w:rsid w:val="00774462"/>
    <w:rsid w:val="007779A2"/>
    <w:rsid w:val="007805EF"/>
    <w:rsid w:val="007807AF"/>
    <w:rsid w:val="00780DCF"/>
    <w:rsid w:val="0078103F"/>
    <w:rsid w:val="007834F6"/>
    <w:rsid w:val="00784FE9"/>
    <w:rsid w:val="0079035D"/>
    <w:rsid w:val="00791FF0"/>
    <w:rsid w:val="00793CCE"/>
    <w:rsid w:val="00794EAA"/>
    <w:rsid w:val="00795912"/>
    <w:rsid w:val="00795B56"/>
    <w:rsid w:val="00796C8F"/>
    <w:rsid w:val="00796E52"/>
    <w:rsid w:val="007970AD"/>
    <w:rsid w:val="007970CE"/>
    <w:rsid w:val="007974AF"/>
    <w:rsid w:val="007A0DD3"/>
    <w:rsid w:val="007A1372"/>
    <w:rsid w:val="007A13A5"/>
    <w:rsid w:val="007A1580"/>
    <w:rsid w:val="007A18C0"/>
    <w:rsid w:val="007A2899"/>
    <w:rsid w:val="007A3941"/>
    <w:rsid w:val="007A644A"/>
    <w:rsid w:val="007A6EB8"/>
    <w:rsid w:val="007A7FE6"/>
    <w:rsid w:val="007B2414"/>
    <w:rsid w:val="007B549A"/>
    <w:rsid w:val="007B5A0C"/>
    <w:rsid w:val="007B5AC4"/>
    <w:rsid w:val="007B5F92"/>
    <w:rsid w:val="007B61EC"/>
    <w:rsid w:val="007C059E"/>
    <w:rsid w:val="007C4547"/>
    <w:rsid w:val="007C4CFC"/>
    <w:rsid w:val="007C5E19"/>
    <w:rsid w:val="007C7273"/>
    <w:rsid w:val="007D03A1"/>
    <w:rsid w:val="007D071F"/>
    <w:rsid w:val="007D2581"/>
    <w:rsid w:val="007D3CC6"/>
    <w:rsid w:val="007D5653"/>
    <w:rsid w:val="007D56E6"/>
    <w:rsid w:val="007D68C6"/>
    <w:rsid w:val="007D70F7"/>
    <w:rsid w:val="007D7520"/>
    <w:rsid w:val="007D7D1F"/>
    <w:rsid w:val="007E164E"/>
    <w:rsid w:val="007E1DC3"/>
    <w:rsid w:val="007E1DE3"/>
    <w:rsid w:val="007E3248"/>
    <w:rsid w:val="007E48F9"/>
    <w:rsid w:val="007E4FA7"/>
    <w:rsid w:val="007E57C6"/>
    <w:rsid w:val="007E5F34"/>
    <w:rsid w:val="007E60BF"/>
    <w:rsid w:val="007E6795"/>
    <w:rsid w:val="007F11B5"/>
    <w:rsid w:val="007F2A49"/>
    <w:rsid w:val="007F2DFB"/>
    <w:rsid w:val="007F3C71"/>
    <w:rsid w:val="007F4F1D"/>
    <w:rsid w:val="007F502F"/>
    <w:rsid w:val="007F5229"/>
    <w:rsid w:val="007F5940"/>
    <w:rsid w:val="007F5F30"/>
    <w:rsid w:val="007F609F"/>
    <w:rsid w:val="007F60D8"/>
    <w:rsid w:val="007F6C23"/>
    <w:rsid w:val="007F6C29"/>
    <w:rsid w:val="007F73B5"/>
    <w:rsid w:val="00800146"/>
    <w:rsid w:val="00800804"/>
    <w:rsid w:val="008009C1"/>
    <w:rsid w:val="00801F99"/>
    <w:rsid w:val="00803897"/>
    <w:rsid w:val="00803E48"/>
    <w:rsid w:val="00804C0A"/>
    <w:rsid w:val="0080544D"/>
    <w:rsid w:val="00805A0F"/>
    <w:rsid w:val="00805D09"/>
    <w:rsid w:val="00806B29"/>
    <w:rsid w:val="00807C5A"/>
    <w:rsid w:val="00810907"/>
    <w:rsid w:val="00810946"/>
    <w:rsid w:val="00811E7D"/>
    <w:rsid w:val="00811F1D"/>
    <w:rsid w:val="008120AA"/>
    <w:rsid w:val="00814326"/>
    <w:rsid w:val="00814531"/>
    <w:rsid w:val="00815260"/>
    <w:rsid w:val="00815FCF"/>
    <w:rsid w:val="00816FAD"/>
    <w:rsid w:val="00816FB2"/>
    <w:rsid w:val="008176AC"/>
    <w:rsid w:val="00822500"/>
    <w:rsid w:val="008237C8"/>
    <w:rsid w:val="00823955"/>
    <w:rsid w:val="008240F1"/>
    <w:rsid w:val="008254C7"/>
    <w:rsid w:val="008256FB"/>
    <w:rsid w:val="00826153"/>
    <w:rsid w:val="00826D7E"/>
    <w:rsid w:val="00827762"/>
    <w:rsid w:val="00830053"/>
    <w:rsid w:val="00831822"/>
    <w:rsid w:val="00831DD1"/>
    <w:rsid w:val="00833558"/>
    <w:rsid w:val="008335CC"/>
    <w:rsid w:val="00833BE3"/>
    <w:rsid w:val="00833EC7"/>
    <w:rsid w:val="0083465F"/>
    <w:rsid w:val="00834950"/>
    <w:rsid w:val="00834B9D"/>
    <w:rsid w:val="00835771"/>
    <w:rsid w:val="00837076"/>
    <w:rsid w:val="00837126"/>
    <w:rsid w:val="00837DA3"/>
    <w:rsid w:val="00840240"/>
    <w:rsid w:val="008423D7"/>
    <w:rsid w:val="00843122"/>
    <w:rsid w:val="00843622"/>
    <w:rsid w:val="00844022"/>
    <w:rsid w:val="00845785"/>
    <w:rsid w:val="0084641B"/>
    <w:rsid w:val="008476BF"/>
    <w:rsid w:val="00847739"/>
    <w:rsid w:val="00847BA8"/>
    <w:rsid w:val="0085041E"/>
    <w:rsid w:val="00850493"/>
    <w:rsid w:val="00850E8F"/>
    <w:rsid w:val="0085174E"/>
    <w:rsid w:val="008518F2"/>
    <w:rsid w:val="00851C56"/>
    <w:rsid w:val="0085656C"/>
    <w:rsid w:val="00857EB4"/>
    <w:rsid w:val="00857EC5"/>
    <w:rsid w:val="00857F3D"/>
    <w:rsid w:val="00860D3E"/>
    <w:rsid w:val="00861779"/>
    <w:rsid w:val="00862D44"/>
    <w:rsid w:val="00862DFE"/>
    <w:rsid w:val="008638B5"/>
    <w:rsid w:val="0086471D"/>
    <w:rsid w:val="00864F88"/>
    <w:rsid w:val="0086506A"/>
    <w:rsid w:val="0086527B"/>
    <w:rsid w:val="00866922"/>
    <w:rsid w:val="00866E4A"/>
    <w:rsid w:val="00867433"/>
    <w:rsid w:val="00870589"/>
    <w:rsid w:val="00871C7D"/>
    <w:rsid w:val="00871F53"/>
    <w:rsid w:val="00873050"/>
    <w:rsid w:val="00873537"/>
    <w:rsid w:val="008739A2"/>
    <w:rsid w:val="00874EC0"/>
    <w:rsid w:val="00875F33"/>
    <w:rsid w:val="0087796D"/>
    <w:rsid w:val="00877AD1"/>
    <w:rsid w:val="00877B04"/>
    <w:rsid w:val="008802B4"/>
    <w:rsid w:val="008814B7"/>
    <w:rsid w:val="0088282A"/>
    <w:rsid w:val="00883AB9"/>
    <w:rsid w:val="00884426"/>
    <w:rsid w:val="008852F3"/>
    <w:rsid w:val="00885811"/>
    <w:rsid w:val="0088689C"/>
    <w:rsid w:val="0088723E"/>
    <w:rsid w:val="00887644"/>
    <w:rsid w:val="00891583"/>
    <w:rsid w:val="00891D36"/>
    <w:rsid w:val="00892424"/>
    <w:rsid w:val="008933E5"/>
    <w:rsid w:val="008934B8"/>
    <w:rsid w:val="008946DD"/>
    <w:rsid w:val="00895E0C"/>
    <w:rsid w:val="00897B8E"/>
    <w:rsid w:val="008A1AF6"/>
    <w:rsid w:val="008A1AFF"/>
    <w:rsid w:val="008A40A8"/>
    <w:rsid w:val="008A41D7"/>
    <w:rsid w:val="008A58B2"/>
    <w:rsid w:val="008A5A25"/>
    <w:rsid w:val="008A70D4"/>
    <w:rsid w:val="008A7264"/>
    <w:rsid w:val="008B0BEF"/>
    <w:rsid w:val="008B11BA"/>
    <w:rsid w:val="008B12ED"/>
    <w:rsid w:val="008B1DDF"/>
    <w:rsid w:val="008B2648"/>
    <w:rsid w:val="008B2B46"/>
    <w:rsid w:val="008B37A3"/>
    <w:rsid w:val="008B38E6"/>
    <w:rsid w:val="008B44A3"/>
    <w:rsid w:val="008B46EA"/>
    <w:rsid w:val="008B4DA0"/>
    <w:rsid w:val="008B5540"/>
    <w:rsid w:val="008B635E"/>
    <w:rsid w:val="008B733D"/>
    <w:rsid w:val="008C0047"/>
    <w:rsid w:val="008C025D"/>
    <w:rsid w:val="008C02AD"/>
    <w:rsid w:val="008C041E"/>
    <w:rsid w:val="008C0A4E"/>
    <w:rsid w:val="008C0D6E"/>
    <w:rsid w:val="008C30E6"/>
    <w:rsid w:val="008C3BC8"/>
    <w:rsid w:val="008C64A8"/>
    <w:rsid w:val="008C778F"/>
    <w:rsid w:val="008C7A1E"/>
    <w:rsid w:val="008D0EB8"/>
    <w:rsid w:val="008D2337"/>
    <w:rsid w:val="008D2747"/>
    <w:rsid w:val="008D30E8"/>
    <w:rsid w:val="008D3D54"/>
    <w:rsid w:val="008D4F86"/>
    <w:rsid w:val="008D5810"/>
    <w:rsid w:val="008D5937"/>
    <w:rsid w:val="008D6192"/>
    <w:rsid w:val="008D7237"/>
    <w:rsid w:val="008E004B"/>
    <w:rsid w:val="008E0F46"/>
    <w:rsid w:val="008E0FAB"/>
    <w:rsid w:val="008E246D"/>
    <w:rsid w:val="008E2C9F"/>
    <w:rsid w:val="008E5307"/>
    <w:rsid w:val="008F019A"/>
    <w:rsid w:val="008F0858"/>
    <w:rsid w:val="008F14BF"/>
    <w:rsid w:val="008F16E4"/>
    <w:rsid w:val="008F2074"/>
    <w:rsid w:val="008F2C6F"/>
    <w:rsid w:val="008F3066"/>
    <w:rsid w:val="008F433A"/>
    <w:rsid w:val="008F459C"/>
    <w:rsid w:val="008F4CCA"/>
    <w:rsid w:val="009002BB"/>
    <w:rsid w:val="009009E1"/>
    <w:rsid w:val="009015B7"/>
    <w:rsid w:val="00901C19"/>
    <w:rsid w:val="009023A4"/>
    <w:rsid w:val="009034F6"/>
    <w:rsid w:val="00903B4C"/>
    <w:rsid w:val="00904830"/>
    <w:rsid w:val="00905B27"/>
    <w:rsid w:val="00906308"/>
    <w:rsid w:val="009071EA"/>
    <w:rsid w:val="00907412"/>
    <w:rsid w:val="00907BC2"/>
    <w:rsid w:val="00907E4B"/>
    <w:rsid w:val="00911A6D"/>
    <w:rsid w:val="00914E9E"/>
    <w:rsid w:val="009172D6"/>
    <w:rsid w:val="009174B5"/>
    <w:rsid w:val="00920143"/>
    <w:rsid w:val="00920BF1"/>
    <w:rsid w:val="00920F90"/>
    <w:rsid w:val="00921986"/>
    <w:rsid w:val="009225C5"/>
    <w:rsid w:val="00922E9F"/>
    <w:rsid w:val="009234CD"/>
    <w:rsid w:val="009238DC"/>
    <w:rsid w:val="00924516"/>
    <w:rsid w:val="009257F4"/>
    <w:rsid w:val="009259D3"/>
    <w:rsid w:val="00926E53"/>
    <w:rsid w:val="00931128"/>
    <w:rsid w:val="0093222E"/>
    <w:rsid w:val="00932256"/>
    <w:rsid w:val="0093256B"/>
    <w:rsid w:val="009330B0"/>
    <w:rsid w:val="009347B7"/>
    <w:rsid w:val="009364E4"/>
    <w:rsid w:val="00936D6B"/>
    <w:rsid w:val="00941195"/>
    <w:rsid w:val="009419EB"/>
    <w:rsid w:val="00942BEB"/>
    <w:rsid w:val="00943AF7"/>
    <w:rsid w:val="00943C2D"/>
    <w:rsid w:val="0094423D"/>
    <w:rsid w:val="00944CB2"/>
    <w:rsid w:val="00945B65"/>
    <w:rsid w:val="00951850"/>
    <w:rsid w:val="00951961"/>
    <w:rsid w:val="00952F9C"/>
    <w:rsid w:val="00953112"/>
    <w:rsid w:val="0095317C"/>
    <w:rsid w:val="00953FE8"/>
    <w:rsid w:val="00954141"/>
    <w:rsid w:val="00955009"/>
    <w:rsid w:val="009556BA"/>
    <w:rsid w:val="00955DDF"/>
    <w:rsid w:val="0095636B"/>
    <w:rsid w:val="00956CAE"/>
    <w:rsid w:val="00957EB9"/>
    <w:rsid w:val="009637DB"/>
    <w:rsid w:val="00964518"/>
    <w:rsid w:val="00966F48"/>
    <w:rsid w:val="00967AAA"/>
    <w:rsid w:val="009700C4"/>
    <w:rsid w:val="009706F4"/>
    <w:rsid w:val="00973D84"/>
    <w:rsid w:val="00974C75"/>
    <w:rsid w:val="00975196"/>
    <w:rsid w:val="009751E9"/>
    <w:rsid w:val="0097594C"/>
    <w:rsid w:val="009762AA"/>
    <w:rsid w:val="009815DB"/>
    <w:rsid w:val="00982F90"/>
    <w:rsid w:val="0098350E"/>
    <w:rsid w:val="0098381B"/>
    <w:rsid w:val="00983E58"/>
    <w:rsid w:val="009842CF"/>
    <w:rsid w:val="00984440"/>
    <w:rsid w:val="009849A3"/>
    <w:rsid w:val="00985952"/>
    <w:rsid w:val="00987A72"/>
    <w:rsid w:val="009917CA"/>
    <w:rsid w:val="00991DCB"/>
    <w:rsid w:val="00991E8F"/>
    <w:rsid w:val="00992660"/>
    <w:rsid w:val="00992D60"/>
    <w:rsid w:val="0099363F"/>
    <w:rsid w:val="00993ACD"/>
    <w:rsid w:val="009944DD"/>
    <w:rsid w:val="00994E3B"/>
    <w:rsid w:val="009955AE"/>
    <w:rsid w:val="00995D69"/>
    <w:rsid w:val="00996079"/>
    <w:rsid w:val="0099772D"/>
    <w:rsid w:val="009A0BA8"/>
    <w:rsid w:val="009A14C3"/>
    <w:rsid w:val="009A157F"/>
    <w:rsid w:val="009A2176"/>
    <w:rsid w:val="009A2273"/>
    <w:rsid w:val="009A22FB"/>
    <w:rsid w:val="009A27BE"/>
    <w:rsid w:val="009A373F"/>
    <w:rsid w:val="009A3C16"/>
    <w:rsid w:val="009A3CDC"/>
    <w:rsid w:val="009A49F9"/>
    <w:rsid w:val="009A5D64"/>
    <w:rsid w:val="009A7140"/>
    <w:rsid w:val="009B0564"/>
    <w:rsid w:val="009B1877"/>
    <w:rsid w:val="009B2CBD"/>
    <w:rsid w:val="009B3291"/>
    <w:rsid w:val="009B34D3"/>
    <w:rsid w:val="009B50A8"/>
    <w:rsid w:val="009B52C0"/>
    <w:rsid w:val="009B5964"/>
    <w:rsid w:val="009B663E"/>
    <w:rsid w:val="009B787D"/>
    <w:rsid w:val="009C0462"/>
    <w:rsid w:val="009C085A"/>
    <w:rsid w:val="009C3DC1"/>
    <w:rsid w:val="009C415B"/>
    <w:rsid w:val="009C50FE"/>
    <w:rsid w:val="009C59D5"/>
    <w:rsid w:val="009C661E"/>
    <w:rsid w:val="009C73A6"/>
    <w:rsid w:val="009C75B5"/>
    <w:rsid w:val="009C7A50"/>
    <w:rsid w:val="009C7B37"/>
    <w:rsid w:val="009C7EF0"/>
    <w:rsid w:val="009C7F14"/>
    <w:rsid w:val="009D0481"/>
    <w:rsid w:val="009D1D2D"/>
    <w:rsid w:val="009D1E1C"/>
    <w:rsid w:val="009D3C69"/>
    <w:rsid w:val="009D4CAB"/>
    <w:rsid w:val="009D502B"/>
    <w:rsid w:val="009E083B"/>
    <w:rsid w:val="009E14B9"/>
    <w:rsid w:val="009E193F"/>
    <w:rsid w:val="009E3304"/>
    <w:rsid w:val="009E334A"/>
    <w:rsid w:val="009E47DA"/>
    <w:rsid w:val="009E6070"/>
    <w:rsid w:val="009E61F6"/>
    <w:rsid w:val="009E682B"/>
    <w:rsid w:val="009E7941"/>
    <w:rsid w:val="009E7D0F"/>
    <w:rsid w:val="009F26EE"/>
    <w:rsid w:val="009F2ACF"/>
    <w:rsid w:val="00A01052"/>
    <w:rsid w:val="00A01121"/>
    <w:rsid w:val="00A0201F"/>
    <w:rsid w:val="00A03A68"/>
    <w:rsid w:val="00A07C16"/>
    <w:rsid w:val="00A110EB"/>
    <w:rsid w:val="00A11777"/>
    <w:rsid w:val="00A139C3"/>
    <w:rsid w:val="00A140FA"/>
    <w:rsid w:val="00A14B7C"/>
    <w:rsid w:val="00A15E8B"/>
    <w:rsid w:val="00A16279"/>
    <w:rsid w:val="00A17056"/>
    <w:rsid w:val="00A176FA"/>
    <w:rsid w:val="00A177F8"/>
    <w:rsid w:val="00A17DA0"/>
    <w:rsid w:val="00A17F02"/>
    <w:rsid w:val="00A20DD0"/>
    <w:rsid w:val="00A20F0D"/>
    <w:rsid w:val="00A2100F"/>
    <w:rsid w:val="00A21BA5"/>
    <w:rsid w:val="00A22169"/>
    <w:rsid w:val="00A22636"/>
    <w:rsid w:val="00A2330A"/>
    <w:rsid w:val="00A2381F"/>
    <w:rsid w:val="00A245CF"/>
    <w:rsid w:val="00A2523E"/>
    <w:rsid w:val="00A25445"/>
    <w:rsid w:val="00A30D70"/>
    <w:rsid w:val="00A34A4F"/>
    <w:rsid w:val="00A34CD9"/>
    <w:rsid w:val="00A34DB1"/>
    <w:rsid w:val="00A353AB"/>
    <w:rsid w:val="00A35FE5"/>
    <w:rsid w:val="00A360C3"/>
    <w:rsid w:val="00A3656C"/>
    <w:rsid w:val="00A36B75"/>
    <w:rsid w:val="00A3777B"/>
    <w:rsid w:val="00A413AC"/>
    <w:rsid w:val="00A43C1C"/>
    <w:rsid w:val="00A4630E"/>
    <w:rsid w:val="00A47171"/>
    <w:rsid w:val="00A5026D"/>
    <w:rsid w:val="00A506ED"/>
    <w:rsid w:val="00A50B9B"/>
    <w:rsid w:val="00A53354"/>
    <w:rsid w:val="00A53381"/>
    <w:rsid w:val="00A54A98"/>
    <w:rsid w:val="00A5702E"/>
    <w:rsid w:val="00A57CB9"/>
    <w:rsid w:val="00A608BB"/>
    <w:rsid w:val="00A616F1"/>
    <w:rsid w:val="00A62970"/>
    <w:rsid w:val="00A63750"/>
    <w:rsid w:val="00A63FC8"/>
    <w:rsid w:val="00A66766"/>
    <w:rsid w:val="00A67724"/>
    <w:rsid w:val="00A70371"/>
    <w:rsid w:val="00A716D5"/>
    <w:rsid w:val="00A71DA4"/>
    <w:rsid w:val="00A727B3"/>
    <w:rsid w:val="00A73090"/>
    <w:rsid w:val="00A736C5"/>
    <w:rsid w:val="00A74751"/>
    <w:rsid w:val="00A76474"/>
    <w:rsid w:val="00A768D5"/>
    <w:rsid w:val="00A76989"/>
    <w:rsid w:val="00A77DF6"/>
    <w:rsid w:val="00A80C0D"/>
    <w:rsid w:val="00A82F28"/>
    <w:rsid w:val="00A832B5"/>
    <w:rsid w:val="00A83946"/>
    <w:rsid w:val="00A83F6A"/>
    <w:rsid w:val="00A8575D"/>
    <w:rsid w:val="00A8584B"/>
    <w:rsid w:val="00A85AE3"/>
    <w:rsid w:val="00A85E03"/>
    <w:rsid w:val="00A85FF7"/>
    <w:rsid w:val="00A86573"/>
    <w:rsid w:val="00A87996"/>
    <w:rsid w:val="00A910C1"/>
    <w:rsid w:val="00A965DF"/>
    <w:rsid w:val="00A96AD8"/>
    <w:rsid w:val="00A96B0B"/>
    <w:rsid w:val="00A96BFF"/>
    <w:rsid w:val="00A96CE2"/>
    <w:rsid w:val="00AA2DCA"/>
    <w:rsid w:val="00AA2E48"/>
    <w:rsid w:val="00AA2E98"/>
    <w:rsid w:val="00AA3201"/>
    <w:rsid w:val="00AA4292"/>
    <w:rsid w:val="00AA58E0"/>
    <w:rsid w:val="00AB1AE6"/>
    <w:rsid w:val="00AB21F2"/>
    <w:rsid w:val="00AB247C"/>
    <w:rsid w:val="00AB2E1F"/>
    <w:rsid w:val="00AB2E79"/>
    <w:rsid w:val="00AB3E82"/>
    <w:rsid w:val="00AB491D"/>
    <w:rsid w:val="00AB6285"/>
    <w:rsid w:val="00AB6F74"/>
    <w:rsid w:val="00AC05B7"/>
    <w:rsid w:val="00AC13BD"/>
    <w:rsid w:val="00AC1478"/>
    <w:rsid w:val="00AC1DE0"/>
    <w:rsid w:val="00AC362B"/>
    <w:rsid w:val="00AC3807"/>
    <w:rsid w:val="00AC3B0E"/>
    <w:rsid w:val="00AC47DD"/>
    <w:rsid w:val="00AC590C"/>
    <w:rsid w:val="00AC5A47"/>
    <w:rsid w:val="00AC6828"/>
    <w:rsid w:val="00AC69EB"/>
    <w:rsid w:val="00AC7EEE"/>
    <w:rsid w:val="00AD1C5A"/>
    <w:rsid w:val="00AD2F04"/>
    <w:rsid w:val="00AD3032"/>
    <w:rsid w:val="00AD3126"/>
    <w:rsid w:val="00AD3E68"/>
    <w:rsid w:val="00AD4579"/>
    <w:rsid w:val="00AD458E"/>
    <w:rsid w:val="00AD5B56"/>
    <w:rsid w:val="00AF1660"/>
    <w:rsid w:val="00AF17D0"/>
    <w:rsid w:val="00AF2B57"/>
    <w:rsid w:val="00AF4393"/>
    <w:rsid w:val="00AF4ECD"/>
    <w:rsid w:val="00AF5958"/>
    <w:rsid w:val="00AF5B97"/>
    <w:rsid w:val="00B001BC"/>
    <w:rsid w:val="00B008E0"/>
    <w:rsid w:val="00B00FEB"/>
    <w:rsid w:val="00B015DB"/>
    <w:rsid w:val="00B02A2D"/>
    <w:rsid w:val="00B02B29"/>
    <w:rsid w:val="00B047CB"/>
    <w:rsid w:val="00B04CCD"/>
    <w:rsid w:val="00B051C9"/>
    <w:rsid w:val="00B05C9F"/>
    <w:rsid w:val="00B06CED"/>
    <w:rsid w:val="00B07CE2"/>
    <w:rsid w:val="00B101CB"/>
    <w:rsid w:val="00B11712"/>
    <w:rsid w:val="00B121D5"/>
    <w:rsid w:val="00B14C74"/>
    <w:rsid w:val="00B174B0"/>
    <w:rsid w:val="00B17E75"/>
    <w:rsid w:val="00B2074E"/>
    <w:rsid w:val="00B21406"/>
    <w:rsid w:val="00B22E49"/>
    <w:rsid w:val="00B24B35"/>
    <w:rsid w:val="00B24C77"/>
    <w:rsid w:val="00B24D53"/>
    <w:rsid w:val="00B24E3D"/>
    <w:rsid w:val="00B24FD0"/>
    <w:rsid w:val="00B26A53"/>
    <w:rsid w:val="00B27E92"/>
    <w:rsid w:val="00B3007C"/>
    <w:rsid w:val="00B30493"/>
    <w:rsid w:val="00B3187D"/>
    <w:rsid w:val="00B32481"/>
    <w:rsid w:val="00B331E0"/>
    <w:rsid w:val="00B34487"/>
    <w:rsid w:val="00B34B7A"/>
    <w:rsid w:val="00B34BAA"/>
    <w:rsid w:val="00B34F0A"/>
    <w:rsid w:val="00B34FEC"/>
    <w:rsid w:val="00B35D54"/>
    <w:rsid w:val="00B35FE0"/>
    <w:rsid w:val="00B36B9D"/>
    <w:rsid w:val="00B36FF1"/>
    <w:rsid w:val="00B37196"/>
    <w:rsid w:val="00B400A5"/>
    <w:rsid w:val="00B41228"/>
    <w:rsid w:val="00B4125C"/>
    <w:rsid w:val="00B4162C"/>
    <w:rsid w:val="00B4166D"/>
    <w:rsid w:val="00B41B93"/>
    <w:rsid w:val="00B421D0"/>
    <w:rsid w:val="00B4271A"/>
    <w:rsid w:val="00B42999"/>
    <w:rsid w:val="00B42EF5"/>
    <w:rsid w:val="00B433AA"/>
    <w:rsid w:val="00B4537F"/>
    <w:rsid w:val="00B463B9"/>
    <w:rsid w:val="00B46FB6"/>
    <w:rsid w:val="00B47123"/>
    <w:rsid w:val="00B5064F"/>
    <w:rsid w:val="00B516DC"/>
    <w:rsid w:val="00B526A9"/>
    <w:rsid w:val="00B53DC8"/>
    <w:rsid w:val="00B550A3"/>
    <w:rsid w:val="00B556F4"/>
    <w:rsid w:val="00B55E52"/>
    <w:rsid w:val="00B601AF"/>
    <w:rsid w:val="00B60E1C"/>
    <w:rsid w:val="00B611FB"/>
    <w:rsid w:val="00B6338A"/>
    <w:rsid w:val="00B64CD5"/>
    <w:rsid w:val="00B655DE"/>
    <w:rsid w:val="00B65810"/>
    <w:rsid w:val="00B6792D"/>
    <w:rsid w:val="00B729B7"/>
    <w:rsid w:val="00B72FCB"/>
    <w:rsid w:val="00B7338B"/>
    <w:rsid w:val="00B74986"/>
    <w:rsid w:val="00B7524A"/>
    <w:rsid w:val="00B752FB"/>
    <w:rsid w:val="00B75AC8"/>
    <w:rsid w:val="00B76A59"/>
    <w:rsid w:val="00B777DD"/>
    <w:rsid w:val="00B80009"/>
    <w:rsid w:val="00B82512"/>
    <w:rsid w:val="00B83AA6"/>
    <w:rsid w:val="00B849F8"/>
    <w:rsid w:val="00B84C34"/>
    <w:rsid w:val="00B85633"/>
    <w:rsid w:val="00B86548"/>
    <w:rsid w:val="00B8783A"/>
    <w:rsid w:val="00B910BF"/>
    <w:rsid w:val="00B91AFA"/>
    <w:rsid w:val="00B925E6"/>
    <w:rsid w:val="00B92AA4"/>
    <w:rsid w:val="00B92DFB"/>
    <w:rsid w:val="00B9575E"/>
    <w:rsid w:val="00B961B2"/>
    <w:rsid w:val="00B96AB6"/>
    <w:rsid w:val="00B96CEA"/>
    <w:rsid w:val="00B97FD9"/>
    <w:rsid w:val="00BA1C0F"/>
    <w:rsid w:val="00BA29F0"/>
    <w:rsid w:val="00BA60E0"/>
    <w:rsid w:val="00BA63E1"/>
    <w:rsid w:val="00BA768E"/>
    <w:rsid w:val="00BB0E59"/>
    <w:rsid w:val="00BB1FF8"/>
    <w:rsid w:val="00BB4FB5"/>
    <w:rsid w:val="00BB5033"/>
    <w:rsid w:val="00BB710E"/>
    <w:rsid w:val="00BB793E"/>
    <w:rsid w:val="00BC0482"/>
    <w:rsid w:val="00BC0789"/>
    <w:rsid w:val="00BC127C"/>
    <w:rsid w:val="00BC1DE0"/>
    <w:rsid w:val="00BC21AA"/>
    <w:rsid w:val="00BC24AD"/>
    <w:rsid w:val="00BC58EA"/>
    <w:rsid w:val="00BC648B"/>
    <w:rsid w:val="00BC6E30"/>
    <w:rsid w:val="00BC6F67"/>
    <w:rsid w:val="00BD09A0"/>
    <w:rsid w:val="00BD10F2"/>
    <w:rsid w:val="00BD1223"/>
    <w:rsid w:val="00BD18A1"/>
    <w:rsid w:val="00BD2D5F"/>
    <w:rsid w:val="00BD2E52"/>
    <w:rsid w:val="00BD4EF2"/>
    <w:rsid w:val="00BD6A73"/>
    <w:rsid w:val="00BE1AA0"/>
    <w:rsid w:val="00BE23F7"/>
    <w:rsid w:val="00BE381A"/>
    <w:rsid w:val="00BE5529"/>
    <w:rsid w:val="00BE7767"/>
    <w:rsid w:val="00BF0F0D"/>
    <w:rsid w:val="00BF1E22"/>
    <w:rsid w:val="00BF2449"/>
    <w:rsid w:val="00BF2A90"/>
    <w:rsid w:val="00BF7FC8"/>
    <w:rsid w:val="00C004AA"/>
    <w:rsid w:val="00C007A2"/>
    <w:rsid w:val="00C00B95"/>
    <w:rsid w:val="00C01C7E"/>
    <w:rsid w:val="00C03361"/>
    <w:rsid w:val="00C03AB9"/>
    <w:rsid w:val="00C03E02"/>
    <w:rsid w:val="00C05332"/>
    <w:rsid w:val="00C066D9"/>
    <w:rsid w:val="00C073E9"/>
    <w:rsid w:val="00C07844"/>
    <w:rsid w:val="00C10374"/>
    <w:rsid w:val="00C10B90"/>
    <w:rsid w:val="00C13447"/>
    <w:rsid w:val="00C144CD"/>
    <w:rsid w:val="00C1576C"/>
    <w:rsid w:val="00C1599D"/>
    <w:rsid w:val="00C168A8"/>
    <w:rsid w:val="00C17FBF"/>
    <w:rsid w:val="00C20642"/>
    <w:rsid w:val="00C20FA8"/>
    <w:rsid w:val="00C2294D"/>
    <w:rsid w:val="00C237A1"/>
    <w:rsid w:val="00C2490F"/>
    <w:rsid w:val="00C24E3A"/>
    <w:rsid w:val="00C25E1D"/>
    <w:rsid w:val="00C26130"/>
    <w:rsid w:val="00C26177"/>
    <w:rsid w:val="00C2768A"/>
    <w:rsid w:val="00C30C29"/>
    <w:rsid w:val="00C310DF"/>
    <w:rsid w:val="00C31125"/>
    <w:rsid w:val="00C31391"/>
    <w:rsid w:val="00C314FC"/>
    <w:rsid w:val="00C31611"/>
    <w:rsid w:val="00C318C2"/>
    <w:rsid w:val="00C32027"/>
    <w:rsid w:val="00C36530"/>
    <w:rsid w:val="00C379CC"/>
    <w:rsid w:val="00C37D90"/>
    <w:rsid w:val="00C40806"/>
    <w:rsid w:val="00C42374"/>
    <w:rsid w:val="00C4304D"/>
    <w:rsid w:val="00C46902"/>
    <w:rsid w:val="00C47822"/>
    <w:rsid w:val="00C504FB"/>
    <w:rsid w:val="00C50846"/>
    <w:rsid w:val="00C51205"/>
    <w:rsid w:val="00C5173C"/>
    <w:rsid w:val="00C52690"/>
    <w:rsid w:val="00C532E7"/>
    <w:rsid w:val="00C53BD7"/>
    <w:rsid w:val="00C54949"/>
    <w:rsid w:val="00C54B0D"/>
    <w:rsid w:val="00C56396"/>
    <w:rsid w:val="00C565A9"/>
    <w:rsid w:val="00C615FB"/>
    <w:rsid w:val="00C62244"/>
    <w:rsid w:val="00C6233F"/>
    <w:rsid w:val="00C6325C"/>
    <w:rsid w:val="00C634C6"/>
    <w:rsid w:val="00C64E0D"/>
    <w:rsid w:val="00C668D8"/>
    <w:rsid w:val="00C70520"/>
    <w:rsid w:val="00C709A5"/>
    <w:rsid w:val="00C72181"/>
    <w:rsid w:val="00C72DD3"/>
    <w:rsid w:val="00C768CE"/>
    <w:rsid w:val="00C7792D"/>
    <w:rsid w:val="00C77A6E"/>
    <w:rsid w:val="00C805A2"/>
    <w:rsid w:val="00C805E0"/>
    <w:rsid w:val="00C8146C"/>
    <w:rsid w:val="00C82266"/>
    <w:rsid w:val="00C823F7"/>
    <w:rsid w:val="00C82448"/>
    <w:rsid w:val="00C824E7"/>
    <w:rsid w:val="00C82BDC"/>
    <w:rsid w:val="00C83F5D"/>
    <w:rsid w:val="00C84EFF"/>
    <w:rsid w:val="00C850C0"/>
    <w:rsid w:val="00C85518"/>
    <w:rsid w:val="00C863EC"/>
    <w:rsid w:val="00C8688D"/>
    <w:rsid w:val="00C86E30"/>
    <w:rsid w:val="00C873D4"/>
    <w:rsid w:val="00C87E5C"/>
    <w:rsid w:val="00C905D4"/>
    <w:rsid w:val="00C90D27"/>
    <w:rsid w:val="00C919D7"/>
    <w:rsid w:val="00C91F0E"/>
    <w:rsid w:val="00C91F52"/>
    <w:rsid w:val="00C9273B"/>
    <w:rsid w:val="00C9284B"/>
    <w:rsid w:val="00C93B52"/>
    <w:rsid w:val="00C94271"/>
    <w:rsid w:val="00C94560"/>
    <w:rsid w:val="00C94C38"/>
    <w:rsid w:val="00C95520"/>
    <w:rsid w:val="00C96121"/>
    <w:rsid w:val="00C96130"/>
    <w:rsid w:val="00C96357"/>
    <w:rsid w:val="00C969C3"/>
    <w:rsid w:val="00CA0BEF"/>
    <w:rsid w:val="00CA0F44"/>
    <w:rsid w:val="00CA1A9C"/>
    <w:rsid w:val="00CA321B"/>
    <w:rsid w:val="00CA3526"/>
    <w:rsid w:val="00CA3BFE"/>
    <w:rsid w:val="00CA4167"/>
    <w:rsid w:val="00CA4582"/>
    <w:rsid w:val="00CA45A0"/>
    <w:rsid w:val="00CA4617"/>
    <w:rsid w:val="00CA51A4"/>
    <w:rsid w:val="00CA63F4"/>
    <w:rsid w:val="00CA6D07"/>
    <w:rsid w:val="00CA7623"/>
    <w:rsid w:val="00CB0951"/>
    <w:rsid w:val="00CB1F42"/>
    <w:rsid w:val="00CB25B0"/>
    <w:rsid w:val="00CB2D84"/>
    <w:rsid w:val="00CB42DE"/>
    <w:rsid w:val="00CB512B"/>
    <w:rsid w:val="00CB71F8"/>
    <w:rsid w:val="00CB7347"/>
    <w:rsid w:val="00CC05FA"/>
    <w:rsid w:val="00CC231C"/>
    <w:rsid w:val="00CC233D"/>
    <w:rsid w:val="00CC318A"/>
    <w:rsid w:val="00CD08AA"/>
    <w:rsid w:val="00CD0A15"/>
    <w:rsid w:val="00CD0BFF"/>
    <w:rsid w:val="00CD2591"/>
    <w:rsid w:val="00CD26C8"/>
    <w:rsid w:val="00CD29DB"/>
    <w:rsid w:val="00CD2E5B"/>
    <w:rsid w:val="00CD306C"/>
    <w:rsid w:val="00CD31DC"/>
    <w:rsid w:val="00CD3801"/>
    <w:rsid w:val="00CD5828"/>
    <w:rsid w:val="00CE195A"/>
    <w:rsid w:val="00CE1C45"/>
    <w:rsid w:val="00CE249C"/>
    <w:rsid w:val="00CE26BD"/>
    <w:rsid w:val="00CE396C"/>
    <w:rsid w:val="00CE3CB6"/>
    <w:rsid w:val="00CE3DF7"/>
    <w:rsid w:val="00CE4539"/>
    <w:rsid w:val="00CE645D"/>
    <w:rsid w:val="00CE6546"/>
    <w:rsid w:val="00CE7147"/>
    <w:rsid w:val="00CE7414"/>
    <w:rsid w:val="00CF029F"/>
    <w:rsid w:val="00CF1928"/>
    <w:rsid w:val="00CF2776"/>
    <w:rsid w:val="00CF29B4"/>
    <w:rsid w:val="00CF440F"/>
    <w:rsid w:val="00CF6D21"/>
    <w:rsid w:val="00CF72DA"/>
    <w:rsid w:val="00CF781F"/>
    <w:rsid w:val="00CF7F5B"/>
    <w:rsid w:val="00D00A8B"/>
    <w:rsid w:val="00D042B6"/>
    <w:rsid w:val="00D045E1"/>
    <w:rsid w:val="00D04D1A"/>
    <w:rsid w:val="00D06FF8"/>
    <w:rsid w:val="00D079B6"/>
    <w:rsid w:val="00D100B8"/>
    <w:rsid w:val="00D11FB2"/>
    <w:rsid w:val="00D13073"/>
    <w:rsid w:val="00D13248"/>
    <w:rsid w:val="00D13F33"/>
    <w:rsid w:val="00D15A27"/>
    <w:rsid w:val="00D15C91"/>
    <w:rsid w:val="00D176A3"/>
    <w:rsid w:val="00D17FB6"/>
    <w:rsid w:val="00D201AE"/>
    <w:rsid w:val="00D20DB9"/>
    <w:rsid w:val="00D20E8A"/>
    <w:rsid w:val="00D22BF4"/>
    <w:rsid w:val="00D22E9F"/>
    <w:rsid w:val="00D234DF"/>
    <w:rsid w:val="00D23C2A"/>
    <w:rsid w:val="00D23DDF"/>
    <w:rsid w:val="00D25A9D"/>
    <w:rsid w:val="00D25F07"/>
    <w:rsid w:val="00D27087"/>
    <w:rsid w:val="00D30135"/>
    <w:rsid w:val="00D32120"/>
    <w:rsid w:val="00D321AC"/>
    <w:rsid w:val="00D32D6A"/>
    <w:rsid w:val="00D33706"/>
    <w:rsid w:val="00D33E17"/>
    <w:rsid w:val="00D36543"/>
    <w:rsid w:val="00D36603"/>
    <w:rsid w:val="00D36805"/>
    <w:rsid w:val="00D36E5A"/>
    <w:rsid w:val="00D3751E"/>
    <w:rsid w:val="00D375A8"/>
    <w:rsid w:val="00D4026A"/>
    <w:rsid w:val="00D4030B"/>
    <w:rsid w:val="00D4084D"/>
    <w:rsid w:val="00D412DE"/>
    <w:rsid w:val="00D4248D"/>
    <w:rsid w:val="00D43492"/>
    <w:rsid w:val="00D4387A"/>
    <w:rsid w:val="00D43E18"/>
    <w:rsid w:val="00D45301"/>
    <w:rsid w:val="00D4622F"/>
    <w:rsid w:val="00D4794B"/>
    <w:rsid w:val="00D50126"/>
    <w:rsid w:val="00D53028"/>
    <w:rsid w:val="00D539D1"/>
    <w:rsid w:val="00D559BF"/>
    <w:rsid w:val="00D55FCA"/>
    <w:rsid w:val="00D5626F"/>
    <w:rsid w:val="00D570A0"/>
    <w:rsid w:val="00D57441"/>
    <w:rsid w:val="00D60924"/>
    <w:rsid w:val="00D61140"/>
    <w:rsid w:val="00D614AF"/>
    <w:rsid w:val="00D618AE"/>
    <w:rsid w:val="00D624D9"/>
    <w:rsid w:val="00D62701"/>
    <w:rsid w:val="00D629A4"/>
    <w:rsid w:val="00D65CD4"/>
    <w:rsid w:val="00D65FD8"/>
    <w:rsid w:val="00D66BA9"/>
    <w:rsid w:val="00D70E25"/>
    <w:rsid w:val="00D7142C"/>
    <w:rsid w:val="00D72895"/>
    <w:rsid w:val="00D72AE2"/>
    <w:rsid w:val="00D73BD0"/>
    <w:rsid w:val="00D75398"/>
    <w:rsid w:val="00D75C18"/>
    <w:rsid w:val="00D76E8B"/>
    <w:rsid w:val="00D812B2"/>
    <w:rsid w:val="00D82BC1"/>
    <w:rsid w:val="00D8398A"/>
    <w:rsid w:val="00D83BA6"/>
    <w:rsid w:val="00D853A5"/>
    <w:rsid w:val="00D86C74"/>
    <w:rsid w:val="00D86FE2"/>
    <w:rsid w:val="00D9004B"/>
    <w:rsid w:val="00D905D2"/>
    <w:rsid w:val="00D90951"/>
    <w:rsid w:val="00D91121"/>
    <w:rsid w:val="00D9130F"/>
    <w:rsid w:val="00D913E0"/>
    <w:rsid w:val="00D9180F"/>
    <w:rsid w:val="00D91E64"/>
    <w:rsid w:val="00D93FA9"/>
    <w:rsid w:val="00D94744"/>
    <w:rsid w:val="00D94908"/>
    <w:rsid w:val="00D95D5A"/>
    <w:rsid w:val="00D965E3"/>
    <w:rsid w:val="00D973A3"/>
    <w:rsid w:val="00DA0117"/>
    <w:rsid w:val="00DA0136"/>
    <w:rsid w:val="00DA1724"/>
    <w:rsid w:val="00DA22D3"/>
    <w:rsid w:val="00DA3D03"/>
    <w:rsid w:val="00DA44AA"/>
    <w:rsid w:val="00DA5889"/>
    <w:rsid w:val="00DA5D78"/>
    <w:rsid w:val="00DA64D7"/>
    <w:rsid w:val="00DA6B8A"/>
    <w:rsid w:val="00DA7099"/>
    <w:rsid w:val="00DA7EDC"/>
    <w:rsid w:val="00DA7F58"/>
    <w:rsid w:val="00DB069D"/>
    <w:rsid w:val="00DB11DE"/>
    <w:rsid w:val="00DB148C"/>
    <w:rsid w:val="00DB1FDC"/>
    <w:rsid w:val="00DB5D18"/>
    <w:rsid w:val="00DB7556"/>
    <w:rsid w:val="00DB7C6D"/>
    <w:rsid w:val="00DC03A5"/>
    <w:rsid w:val="00DC0787"/>
    <w:rsid w:val="00DC14B9"/>
    <w:rsid w:val="00DC1982"/>
    <w:rsid w:val="00DC1CB1"/>
    <w:rsid w:val="00DC3604"/>
    <w:rsid w:val="00DC428A"/>
    <w:rsid w:val="00DC47C1"/>
    <w:rsid w:val="00DC52D8"/>
    <w:rsid w:val="00DC5B54"/>
    <w:rsid w:val="00DC6E0B"/>
    <w:rsid w:val="00DC7485"/>
    <w:rsid w:val="00DC7992"/>
    <w:rsid w:val="00DD02F5"/>
    <w:rsid w:val="00DD0373"/>
    <w:rsid w:val="00DD0C33"/>
    <w:rsid w:val="00DD0F10"/>
    <w:rsid w:val="00DD1277"/>
    <w:rsid w:val="00DD1932"/>
    <w:rsid w:val="00DD3001"/>
    <w:rsid w:val="00DD35A0"/>
    <w:rsid w:val="00DD35DB"/>
    <w:rsid w:val="00DD3A87"/>
    <w:rsid w:val="00DD6FA5"/>
    <w:rsid w:val="00DD7DEA"/>
    <w:rsid w:val="00DE1FB4"/>
    <w:rsid w:val="00DE329C"/>
    <w:rsid w:val="00DE3BDA"/>
    <w:rsid w:val="00DE3CB6"/>
    <w:rsid w:val="00DE4ED3"/>
    <w:rsid w:val="00DE553F"/>
    <w:rsid w:val="00DE696D"/>
    <w:rsid w:val="00DF0D90"/>
    <w:rsid w:val="00DF11E7"/>
    <w:rsid w:val="00DF1BA5"/>
    <w:rsid w:val="00DF1EBE"/>
    <w:rsid w:val="00DF21F9"/>
    <w:rsid w:val="00DF30EB"/>
    <w:rsid w:val="00DF3275"/>
    <w:rsid w:val="00DF37D4"/>
    <w:rsid w:val="00DF4290"/>
    <w:rsid w:val="00DF4967"/>
    <w:rsid w:val="00DF541F"/>
    <w:rsid w:val="00DF5D77"/>
    <w:rsid w:val="00DF6892"/>
    <w:rsid w:val="00DF6913"/>
    <w:rsid w:val="00DF771E"/>
    <w:rsid w:val="00DF798F"/>
    <w:rsid w:val="00E0015B"/>
    <w:rsid w:val="00E01126"/>
    <w:rsid w:val="00E02234"/>
    <w:rsid w:val="00E03488"/>
    <w:rsid w:val="00E03E84"/>
    <w:rsid w:val="00E0484A"/>
    <w:rsid w:val="00E04D20"/>
    <w:rsid w:val="00E07D18"/>
    <w:rsid w:val="00E07F38"/>
    <w:rsid w:val="00E11C0C"/>
    <w:rsid w:val="00E11C23"/>
    <w:rsid w:val="00E12D42"/>
    <w:rsid w:val="00E14E17"/>
    <w:rsid w:val="00E164BE"/>
    <w:rsid w:val="00E1653B"/>
    <w:rsid w:val="00E165C6"/>
    <w:rsid w:val="00E1721D"/>
    <w:rsid w:val="00E173D7"/>
    <w:rsid w:val="00E20301"/>
    <w:rsid w:val="00E209F3"/>
    <w:rsid w:val="00E217E3"/>
    <w:rsid w:val="00E21D56"/>
    <w:rsid w:val="00E22411"/>
    <w:rsid w:val="00E229FD"/>
    <w:rsid w:val="00E23744"/>
    <w:rsid w:val="00E23EE1"/>
    <w:rsid w:val="00E25002"/>
    <w:rsid w:val="00E25696"/>
    <w:rsid w:val="00E25B37"/>
    <w:rsid w:val="00E25B88"/>
    <w:rsid w:val="00E26863"/>
    <w:rsid w:val="00E27517"/>
    <w:rsid w:val="00E2793C"/>
    <w:rsid w:val="00E27EF0"/>
    <w:rsid w:val="00E3010C"/>
    <w:rsid w:val="00E3013E"/>
    <w:rsid w:val="00E30DB0"/>
    <w:rsid w:val="00E33D55"/>
    <w:rsid w:val="00E41DA1"/>
    <w:rsid w:val="00E4256C"/>
    <w:rsid w:val="00E42C30"/>
    <w:rsid w:val="00E43FDF"/>
    <w:rsid w:val="00E441E7"/>
    <w:rsid w:val="00E447E9"/>
    <w:rsid w:val="00E451F1"/>
    <w:rsid w:val="00E45F7C"/>
    <w:rsid w:val="00E46826"/>
    <w:rsid w:val="00E47E72"/>
    <w:rsid w:val="00E50929"/>
    <w:rsid w:val="00E50A14"/>
    <w:rsid w:val="00E50CB1"/>
    <w:rsid w:val="00E51867"/>
    <w:rsid w:val="00E5205F"/>
    <w:rsid w:val="00E52084"/>
    <w:rsid w:val="00E53904"/>
    <w:rsid w:val="00E53979"/>
    <w:rsid w:val="00E53D29"/>
    <w:rsid w:val="00E54CFD"/>
    <w:rsid w:val="00E5765D"/>
    <w:rsid w:val="00E6076F"/>
    <w:rsid w:val="00E6233D"/>
    <w:rsid w:val="00E63593"/>
    <w:rsid w:val="00E63FFB"/>
    <w:rsid w:val="00E64574"/>
    <w:rsid w:val="00E658BB"/>
    <w:rsid w:val="00E65DCD"/>
    <w:rsid w:val="00E66C40"/>
    <w:rsid w:val="00E66F4B"/>
    <w:rsid w:val="00E701AE"/>
    <w:rsid w:val="00E7186A"/>
    <w:rsid w:val="00E71C34"/>
    <w:rsid w:val="00E72762"/>
    <w:rsid w:val="00E72A5D"/>
    <w:rsid w:val="00E73EBC"/>
    <w:rsid w:val="00E754FA"/>
    <w:rsid w:val="00E75660"/>
    <w:rsid w:val="00E7597D"/>
    <w:rsid w:val="00E766E7"/>
    <w:rsid w:val="00E80F7F"/>
    <w:rsid w:val="00E83C55"/>
    <w:rsid w:val="00E83E6C"/>
    <w:rsid w:val="00E84162"/>
    <w:rsid w:val="00E85662"/>
    <w:rsid w:val="00E878BD"/>
    <w:rsid w:val="00E90303"/>
    <w:rsid w:val="00E91F24"/>
    <w:rsid w:val="00E92CC3"/>
    <w:rsid w:val="00E92EFE"/>
    <w:rsid w:val="00E930C2"/>
    <w:rsid w:val="00E94149"/>
    <w:rsid w:val="00E94402"/>
    <w:rsid w:val="00E94AD6"/>
    <w:rsid w:val="00E95343"/>
    <w:rsid w:val="00E9564A"/>
    <w:rsid w:val="00E9580B"/>
    <w:rsid w:val="00E961F2"/>
    <w:rsid w:val="00EA059C"/>
    <w:rsid w:val="00EA086A"/>
    <w:rsid w:val="00EA22F8"/>
    <w:rsid w:val="00EA2B93"/>
    <w:rsid w:val="00EA2E04"/>
    <w:rsid w:val="00EA30CD"/>
    <w:rsid w:val="00EA4C5D"/>
    <w:rsid w:val="00EA65C7"/>
    <w:rsid w:val="00EA757B"/>
    <w:rsid w:val="00EA79A1"/>
    <w:rsid w:val="00EB0275"/>
    <w:rsid w:val="00EB05B6"/>
    <w:rsid w:val="00EB0B88"/>
    <w:rsid w:val="00EB2265"/>
    <w:rsid w:val="00EB232E"/>
    <w:rsid w:val="00EB280E"/>
    <w:rsid w:val="00EB3DE0"/>
    <w:rsid w:val="00EB544E"/>
    <w:rsid w:val="00EB5D25"/>
    <w:rsid w:val="00EB5D7D"/>
    <w:rsid w:val="00EB6CEB"/>
    <w:rsid w:val="00EB7621"/>
    <w:rsid w:val="00EC4668"/>
    <w:rsid w:val="00EC52A8"/>
    <w:rsid w:val="00EC6357"/>
    <w:rsid w:val="00EC650C"/>
    <w:rsid w:val="00ED0303"/>
    <w:rsid w:val="00ED04E7"/>
    <w:rsid w:val="00ED2185"/>
    <w:rsid w:val="00ED2898"/>
    <w:rsid w:val="00ED3917"/>
    <w:rsid w:val="00ED4327"/>
    <w:rsid w:val="00ED4EFC"/>
    <w:rsid w:val="00ED6DC7"/>
    <w:rsid w:val="00EE0524"/>
    <w:rsid w:val="00EE0BE4"/>
    <w:rsid w:val="00EE12F0"/>
    <w:rsid w:val="00EE18BE"/>
    <w:rsid w:val="00EE20E6"/>
    <w:rsid w:val="00EE257B"/>
    <w:rsid w:val="00EE37B3"/>
    <w:rsid w:val="00EE56DC"/>
    <w:rsid w:val="00EE571B"/>
    <w:rsid w:val="00EE5B91"/>
    <w:rsid w:val="00EE662C"/>
    <w:rsid w:val="00EE6E41"/>
    <w:rsid w:val="00EF1DCC"/>
    <w:rsid w:val="00EF2CE9"/>
    <w:rsid w:val="00EF3173"/>
    <w:rsid w:val="00EF336B"/>
    <w:rsid w:val="00EF4355"/>
    <w:rsid w:val="00EF47C9"/>
    <w:rsid w:val="00EF4EAD"/>
    <w:rsid w:val="00EF5E4D"/>
    <w:rsid w:val="00EF6BD5"/>
    <w:rsid w:val="00F001E8"/>
    <w:rsid w:val="00F00E11"/>
    <w:rsid w:val="00F01EBE"/>
    <w:rsid w:val="00F0296F"/>
    <w:rsid w:val="00F03784"/>
    <w:rsid w:val="00F0561F"/>
    <w:rsid w:val="00F0589B"/>
    <w:rsid w:val="00F05FE7"/>
    <w:rsid w:val="00F07CF7"/>
    <w:rsid w:val="00F10696"/>
    <w:rsid w:val="00F10C13"/>
    <w:rsid w:val="00F11073"/>
    <w:rsid w:val="00F13649"/>
    <w:rsid w:val="00F155D0"/>
    <w:rsid w:val="00F158D8"/>
    <w:rsid w:val="00F15DBB"/>
    <w:rsid w:val="00F16059"/>
    <w:rsid w:val="00F174E8"/>
    <w:rsid w:val="00F21798"/>
    <w:rsid w:val="00F21A10"/>
    <w:rsid w:val="00F21ABD"/>
    <w:rsid w:val="00F22254"/>
    <w:rsid w:val="00F23405"/>
    <w:rsid w:val="00F23C52"/>
    <w:rsid w:val="00F246DF"/>
    <w:rsid w:val="00F24DA7"/>
    <w:rsid w:val="00F2613B"/>
    <w:rsid w:val="00F26404"/>
    <w:rsid w:val="00F2701B"/>
    <w:rsid w:val="00F30427"/>
    <w:rsid w:val="00F32E4C"/>
    <w:rsid w:val="00F338B2"/>
    <w:rsid w:val="00F33EF3"/>
    <w:rsid w:val="00F34DB8"/>
    <w:rsid w:val="00F35F71"/>
    <w:rsid w:val="00F35FF3"/>
    <w:rsid w:val="00F363B4"/>
    <w:rsid w:val="00F37381"/>
    <w:rsid w:val="00F37903"/>
    <w:rsid w:val="00F37E94"/>
    <w:rsid w:val="00F400C9"/>
    <w:rsid w:val="00F40AC6"/>
    <w:rsid w:val="00F42219"/>
    <w:rsid w:val="00F42505"/>
    <w:rsid w:val="00F4282A"/>
    <w:rsid w:val="00F43C0F"/>
    <w:rsid w:val="00F44236"/>
    <w:rsid w:val="00F45718"/>
    <w:rsid w:val="00F46FA1"/>
    <w:rsid w:val="00F4741D"/>
    <w:rsid w:val="00F476B4"/>
    <w:rsid w:val="00F51E6B"/>
    <w:rsid w:val="00F520B2"/>
    <w:rsid w:val="00F5612A"/>
    <w:rsid w:val="00F57975"/>
    <w:rsid w:val="00F57C22"/>
    <w:rsid w:val="00F60C57"/>
    <w:rsid w:val="00F610E7"/>
    <w:rsid w:val="00F6178F"/>
    <w:rsid w:val="00F624F0"/>
    <w:rsid w:val="00F62831"/>
    <w:rsid w:val="00F630BA"/>
    <w:rsid w:val="00F6361B"/>
    <w:rsid w:val="00F655CC"/>
    <w:rsid w:val="00F65DB0"/>
    <w:rsid w:val="00F66082"/>
    <w:rsid w:val="00F66A93"/>
    <w:rsid w:val="00F7100A"/>
    <w:rsid w:val="00F71ECD"/>
    <w:rsid w:val="00F72066"/>
    <w:rsid w:val="00F72A09"/>
    <w:rsid w:val="00F741A9"/>
    <w:rsid w:val="00F745E4"/>
    <w:rsid w:val="00F76308"/>
    <w:rsid w:val="00F771A3"/>
    <w:rsid w:val="00F77907"/>
    <w:rsid w:val="00F8023E"/>
    <w:rsid w:val="00F80538"/>
    <w:rsid w:val="00F807B0"/>
    <w:rsid w:val="00F80BE9"/>
    <w:rsid w:val="00F8321B"/>
    <w:rsid w:val="00F84E85"/>
    <w:rsid w:val="00F858E7"/>
    <w:rsid w:val="00F87473"/>
    <w:rsid w:val="00F8767F"/>
    <w:rsid w:val="00F87B18"/>
    <w:rsid w:val="00F9120C"/>
    <w:rsid w:val="00F919FC"/>
    <w:rsid w:val="00F92850"/>
    <w:rsid w:val="00F93BB2"/>
    <w:rsid w:val="00F9402F"/>
    <w:rsid w:val="00F943D9"/>
    <w:rsid w:val="00F94FD8"/>
    <w:rsid w:val="00F964E8"/>
    <w:rsid w:val="00F9706A"/>
    <w:rsid w:val="00F978BD"/>
    <w:rsid w:val="00F97C61"/>
    <w:rsid w:val="00FA1181"/>
    <w:rsid w:val="00FA20E9"/>
    <w:rsid w:val="00FA417B"/>
    <w:rsid w:val="00FA438C"/>
    <w:rsid w:val="00FB22EC"/>
    <w:rsid w:val="00FB264A"/>
    <w:rsid w:val="00FB27EF"/>
    <w:rsid w:val="00FB2B3B"/>
    <w:rsid w:val="00FB2E7C"/>
    <w:rsid w:val="00FB3482"/>
    <w:rsid w:val="00FB4289"/>
    <w:rsid w:val="00FB55B0"/>
    <w:rsid w:val="00FB5C3B"/>
    <w:rsid w:val="00FB6F60"/>
    <w:rsid w:val="00FC0542"/>
    <w:rsid w:val="00FC0555"/>
    <w:rsid w:val="00FC0755"/>
    <w:rsid w:val="00FC095D"/>
    <w:rsid w:val="00FC1436"/>
    <w:rsid w:val="00FC28E3"/>
    <w:rsid w:val="00FC2C8D"/>
    <w:rsid w:val="00FC2FBD"/>
    <w:rsid w:val="00FC3E73"/>
    <w:rsid w:val="00FC41E0"/>
    <w:rsid w:val="00FC7405"/>
    <w:rsid w:val="00FD0606"/>
    <w:rsid w:val="00FD07AD"/>
    <w:rsid w:val="00FD0EAC"/>
    <w:rsid w:val="00FD2010"/>
    <w:rsid w:val="00FD246B"/>
    <w:rsid w:val="00FD25EF"/>
    <w:rsid w:val="00FD31D1"/>
    <w:rsid w:val="00FD3B13"/>
    <w:rsid w:val="00FD3FB0"/>
    <w:rsid w:val="00FD4301"/>
    <w:rsid w:val="00FD4490"/>
    <w:rsid w:val="00FD5320"/>
    <w:rsid w:val="00FD537C"/>
    <w:rsid w:val="00FD58CC"/>
    <w:rsid w:val="00FD7ED0"/>
    <w:rsid w:val="00FD7F55"/>
    <w:rsid w:val="00FE02D9"/>
    <w:rsid w:val="00FE0B50"/>
    <w:rsid w:val="00FE2706"/>
    <w:rsid w:val="00FE279B"/>
    <w:rsid w:val="00FE2B35"/>
    <w:rsid w:val="00FE409F"/>
    <w:rsid w:val="00FE59DB"/>
    <w:rsid w:val="00FE65B0"/>
    <w:rsid w:val="00FE7130"/>
    <w:rsid w:val="00FE7F1A"/>
    <w:rsid w:val="00FF0434"/>
    <w:rsid w:val="00FF2048"/>
    <w:rsid w:val="00FF3F4F"/>
    <w:rsid w:val="00FF462D"/>
    <w:rsid w:val="00FF4892"/>
    <w:rsid w:val="00FF544D"/>
    <w:rsid w:val="00FF6DA6"/>
    <w:rsid w:val="00FF7D66"/>
    <w:rsid w:val="0F7BE53D"/>
    <w:rsid w:val="16BFAA18"/>
    <w:rsid w:val="16F79492"/>
    <w:rsid w:val="17EF9880"/>
    <w:rsid w:val="1DFFA498"/>
    <w:rsid w:val="321E8959"/>
    <w:rsid w:val="336E1E12"/>
    <w:rsid w:val="35DF9D5C"/>
    <w:rsid w:val="37B5DB6A"/>
    <w:rsid w:val="3ACF0DC1"/>
    <w:rsid w:val="3D7D8591"/>
    <w:rsid w:val="3DF685D0"/>
    <w:rsid w:val="3F65AAFE"/>
    <w:rsid w:val="3FF5BA7C"/>
    <w:rsid w:val="479F77AD"/>
    <w:rsid w:val="4FABB6B8"/>
    <w:rsid w:val="5CD2188B"/>
    <w:rsid w:val="5D0A03B4"/>
    <w:rsid w:val="5DFB7F44"/>
    <w:rsid w:val="5EBF93B5"/>
    <w:rsid w:val="5FFC21B5"/>
    <w:rsid w:val="6207136E"/>
    <w:rsid w:val="673F2373"/>
    <w:rsid w:val="69FA5114"/>
    <w:rsid w:val="6B5CE99D"/>
    <w:rsid w:val="6EFC9C7B"/>
    <w:rsid w:val="6EFF141B"/>
    <w:rsid w:val="751F2845"/>
    <w:rsid w:val="77BD8E01"/>
    <w:rsid w:val="77EF6489"/>
    <w:rsid w:val="77FB3C49"/>
    <w:rsid w:val="7B2ECEC3"/>
    <w:rsid w:val="7BE90DBE"/>
    <w:rsid w:val="7C9BC189"/>
    <w:rsid w:val="7E737D07"/>
    <w:rsid w:val="7EDC5046"/>
    <w:rsid w:val="7F7F9245"/>
    <w:rsid w:val="7FC71A2B"/>
    <w:rsid w:val="7FFD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14A6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20" w:after="120"/>
      <w:ind w:firstLineChars="200" w:firstLine="200"/>
      <w:jc w:val="both"/>
    </w:pPr>
    <w:rPr>
      <w:iCs/>
      <w:color w:val="000000" w:themeColor="text1"/>
      <w:sz w:val="21"/>
    </w:rPr>
  </w:style>
  <w:style w:type="paragraph" w:styleId="1">
    <w:name w:val="heading 1"/>
    <w:basedOn w:val="a"/>
    <w:next w:val="a"/>
    <w:link w:val="10"/>
    <w:uiPriority w:val="9"/>
    <w:qFormat/>
    <w:pPr>
      <w:spacing w:after="360" w:line="480" w:lineRule="exact"/>
      <w:ind w:firstLineChars="0" w:firstLine="0"/>
      <w:contextualSpacing/>
      <w:jc w:val="center"/>
      <w:outlineLvl w:val="0"/>
    </w:pPr>
    <w:rPr>
      <w:rFonts w:eastAsia="微软雅黑"/>
      <w:b/>
      <w:bCs/>
      <w:color w:val="0F243E"/>
      <w:sz w:val="32"/>
      <w:szCs w:val="22"/>
    </w:rPr>
  </w:style>
  <w:style w:type="paragraph" w:styleId="2">
    <w:name w:val="heading 2"/>
    <w:basedOn w:val="a"/>
    <w:next w:val="a"/>
    <w:link w:val="20"/>
    <w:unhideWhenUsed/>
    <w:qFormat/>
    <w:pPr>
      <w:numPr>
        <w:numId w:val="1"/>
      </w:numPr>
      <w:spacing w:beforeLines="50" w:after="0"/>
      <w:ind w:firstLineChars="0" w:firstLine="0"/>
      <w:contextualSpacing/>
      <w:jc w:val="left"/>
      <w:outlineLvl w:val="1"/>
    </w:pPr>
    <w:rPr>
      <w:rFonts w:eastAsia="微软雅黑"/>
      <w:b/>
      <w:bCs/>
      <w:sz w:val="28"/>
      <w:szCs w:val="22"/>
    </w:rPr>
  </w:style>
  <w:style w:type="paragraph" w:styleId="3">
    <w:name w:val="heading 3"/>
    <w:basedOn w:val="a"/>
    <w:next w:val="a"/>
    <w:link w:val="30"/>
    <w:unhideWhenUsed/>
    <w:qFormat/>
    <w:pPr>
      <w:spacing w:before="0" w:after="0"/>
      <w:ind w:left="420" w:firstLineChars="0" w:firstLine="0"/>
      <w:contextualSpacing/>
      <w:outlineLvl w:val="2"/>
    </w:pPr>
    <w:rPr>
      <w:rFonts w:eastAsia="微软雅黑"/>
      <w:b/>
      <w:bCs/>
      <w:color w:val="2F5496" w:themeColor="accent5" w:themeShade="BF"/>
      <w:sz w:val="30"/>
      <w:szCs w:val="22"/>
    </w:rPr>
  </w:style>
  <w:style w:type="paragraph" w:styleId="4">
    <w:name w:val="heading 4"/>
    <w:basedOn w:val="a"/>
    <w:next w:val="a"/>
    <w:link w:val="40"/>
    <w:unhideWhenUsed/>
    <w:qFormat/>
    <w:pPr>
      <w:spacing w:before="0" w:after="0"/>
      <w:ind w:left="420" w:firstLineChars="0" w:firstLine="0"/>
      <w:contextualSpacing/>
      <w:outlineLvl w:val="3"/>
    </w:pPr>
    <w:rPr>
      <w:rFonts w:eastAsia="微软雅黑"/>
      <w:b/>
      <w:bCs/>
      <w:color w:val="2E74B5" w:themeColor="accent1" w:themeShade="BF"/>
      <w:sz w:val="24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pPr>
      <w:ind w:left="420" w:firstLineChars="0" w:firstLine="0"/>
      <w:contextualSpacing/>
      <w:outlineLvl w:val="4"/>
    </w:pPr>
    <w:rPr>
      <w:rFonts w:eastAsia="微软雅黑"/>
      <w:bCs/>
      <w:color w:val="2E74B5" w:themeColor="accent1" w:themeShade="BF"/>
      <w:sz w:val="24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pBdr>
        <w:bottom w:val="single" w:sz="4" w:space="2" w:color="E5B8B7"/>
      </w:pBdr>
      <w:spacing w:before="200" w:after="100"/>
      <w:contextualSpacing/>
      <w:outlineLvl w:val="5"/>
    </w:pPr>
    <w:rPr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1">
    <w:name w:val="toc 7"/>
    <w:basedOn w:val="a"/>
    <w:next w:val="a"/>
    <w:uiPriority w:val="39"/>
    <w:unhideWhenUsed/>
    <w:qFormat/>
    <w:pPr>
      <w:spacing w:before="0" w:after="0"/>
      <w:ind w:left="1260"/>
      <w:jc w:val="left"/>
    </w:pPr>
    <w:rPr>
      <w:rFonts w:asciiTheme="minorHAnsi" w:eastAsiaTheme="minorHAnsi"/>
      <w:iCs w:val="0"/>
      <w:sz w:val="18"/>
      <w:szCs w:val="18"/>
    </w:rPr>
  </w:style>
  <w:style w:type="paragraph" w:styleId="a3">
    <w:name w:val="caption"/>
    <w:basedOn w:val="a"/>
    <w:next w:val="a"/>
    <w:uiPriority w:val="35"/>
    <w:unhideWhenUsed/>
    <w:qFormat/>
    <w:pPr>
      <w:jc w:val="center"/>
    </w:pPr>
    <w:rPr>
      <w:b/>
      <w:bCs/>
      <w:color w:val="0033CC"/>
      <w:sz w:val="18"/>
      <w:szCs w:val="18"/>
    </w:rPr>
  </w:style>
  <w:style w:type="paragraph" w:styleId="a4">
    <w:name w:val="Document Map"/>
    <w:basedOn w:val="a"/>
    <w:link w:val="a5"/>
    <w:uiPriority w:val="99"/>
    <w:semiHidden/>
    <w:unhideWhenUsed/>
    <w:qFormat/>
    <w:rPr>
      <w:rFonts w:ascii="宋体"/>
      <w:sz w:val="18"/>
      <w:szCs w:val="18"/>
    </w:rPr>
  </w:style>
  <w:style w:type="paragraph" w:styleId="a6">
    <w:name w:val="annotation text"/>
    <w:basedOn w:val="a"/>
    <w:link w:val="a7"/>
    <w:unhideWhenUsed/>
    <w:qFormat/>
  </w:style>
  <w:style w:type="paragraph" w:styleId="51">
    <w:name w:val="toc 5"/>
    <w:basedOn w:val="a"/>
    <w:next w:val="a"/>
    <w:uiPriority w:val="39"/>
    <w:unhideWhenUsed/>
    <w:qFormat/>
    <w:pPr>
      <w:spacing w:before="0" w:after="0"/>
      <w:ind w:left="840"/>
      <w:jc w:val="left"/>
    </w:pPr>
    <w:rPr>
      <w:rFonts w:asciiTheme="minorHAnsi" w:eastAsiaTheme="minorHAnsi"/>
      <w:iCs w:val="0"/>
      <w:sz w:val="18"/>
      <w:szCs w:val="18"/>
    </w:rPr>
  </w:style>
  <w:style w:type="paragraph" w:styleId="31">
    <w:name w:val="toc 3"/>
    <w:basedOn w:val="a"/>
    <w:next w:val="a"/>
    <w:uiPriority w:val="39"/>
    <w:unhideWhenUsed/>
    <w:qFormat/>
    <w:pPr>
      <w:spacing w:before="0" w:after="0" w:line="360" w:lineRule="exact"/>
      <w:jc w:val="left"/>
    </w:pPr>
    <w:rPr>
      <w:rFonts w:asciiTheme="minorHAnsi" w:eastAsia="微软雅黑"/>
      <w:color w:val="2E74B5" w:themeColor="accent1" w:themeShade="BF"/>
      <w:sz w:val="24"/>
    </w:rPr>
  </w:style>
  <w:style w:type="paragraph" w:styleId="a8">
    <w:name w:val="Plain Text"/>
    <w:basedOn w:val="a"/>
    <w:link w:val="a9"/>
    <w:qFormat/>
    <w:pPr>
      <w:widowControl w:val="0"/>
      <w:spacing w:before="0" w:after="0" w:line="180" w:lineRule="auto"/>
      <w:ind w:firstLineChars="0" w:firstLine="0"/>
    </w:pPr>
    <w:rPr>
      <w:rFonts w:ascii="宋体" w:eastAsia="新宋体" w:hAnsi="Courier New" w:cs="Courier New"/>
      <w:iCs w:val="0"/>
      <w:color w:val="auto"/>
      <w:kern w:val="2"/>
      <w:szCs w:val="21"/>
    </w:rPr>
  </w:style>
  <w:style w:type="paragraph" w:styleId="81">
    <w:name w:val="toc 8"/>
    <w:basedOn w:val="a"/>
    <w:next w:val="a"/>
    <w:uiPriority w:val="39"/>
    <w:unhideWhenUsed/>
    <w:qFormat/>
    <w:pPr>
      <w:spacing w:before="0" w:after="0"/>
      <w:ind w:left="1470"/>
      <w:jc w:val="left"/>
    </w:pPr>
    <w:rPr>
      <w:rFonts w:asciiTheme="minorHAnsi" w:eastAsiaTheme="minorHAnsi"/>
      <w:iCs w:val="0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qFormat/>
    <w:pPr>
      <w:spacing w:before="0"/>
    </w:pPr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e">
    <w:name w:val="header"/>
    <w:basedOn w:val="a"/>
    <w:link w:val="af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pPr>
      <w:jc w:val="left"/>
    </w:pPr>
    <w:rPr>
      <w:rFonts w:asciiTheme="minorHAnsi" w:eastAsia="微软雅黑"/>
      <w:b/>
      <w:bCs/>
      <w:iCs w:val="0"/>
      <w:caps/>
      <w:color w:val="1F4E79" w:themeColor="accent1" w:themeShade="80"/>
      <w:sz w:val="30"/>
    </w:rPr>
  </w:style>
  <w:style w:type="paragraph" w:styleId="41">
    <w:name w:val="toc 4"/>
    <w:basedOn w:val="a"/>
    <w:next w:val="a"/>
    <w:uiPriority w:val="39"/>
    <w:unhideWhenUsed/>
    <w:qFormat/>
    <w:pPr>
      <w:spacing w:before="0" w:after="0"/>
      <w:ind w:left="454"/>
      <w:jc w:val="left"/>
    </w:pPr>
    <w:rPr>
      <w:rFonts w:asciiTheme="minorHAnsi" w:eastAsia="幼圆"/>
      <w:iCs w:val="0"/>
      <w:color w:val="0070C0"/>
      <w:sz w:val="18"/>
      <w:szCs w:val="18"/>
    </w:rPr>
  </w:style>
  <w:style w:type="paragraph" w:styleId="af0">
    <w:name w:val="Subtitle"/>
    <w:basedOn w:val="a"/>
    <w:next w:val="a"/>
    <w:link w:val="af1"/>
    <w:uiPriority w:val="11"/>
    <w:qFormat/>
    <w:pPr>
      <w:pBdr>
        <w:bottom w:val="dotted" w:sz="8" w:space="10" w:color="C0504D"/>
      </w:pBdr>
      <w:spacing w:before="200" w:after="900"/>
      <w:jc w:val="center"/>
    </w:pPr>
    <w:rPr>
      <w:color w:val="622423"/>
      <w:sz w:val="24"/>
      <w:szCs w:val="24"/>
    </w:rPr>
  </w:style>
  <w:style w:type="paragraph" w:styleId="61">
    <w:name w:val="toc 6"/>
    <w:basedOn w:val="a"/>
    <w:next w:val="a"/>
    <w:uiPriority w:val="39"/>
    <w:unhideWhenUsed/>
    <w:qFormat/>
    <w:pPr>
      <w:spacing w:before="0" w:after="0"/>
      <w:ind w:left="1050"/>
      <w:jc w:val="left"/>
    </w:pPr>
    <w:rPr>
      <w:rFonts w:asciiTheme="minorHAnsi" w:eastAsiaTheme="minorHAnsi"/>
      <w:iCs w:val="0"/>
      <w:sz w:val="18"/>
      <w:szCs w:val="18"/>
    </w:rPr>
  </w:style>
  <w:style w:type="paragraph" w:styleId="21">
    <w:name w:val="toc 2"/>
    <w:basedOn w:val="a"/>
    <w:next w:val="a"/>
    <w:uiPriority w:val="39"/>
    <w:unhideWhenUsed/>
    <w:qFormat/>
    <w:pPr>
      <w:spacing w:before="0" w:after="0" w:line="440" w:lineRule="exact"/>
      <w:ind w:firstLineChars="160" w:firstLine="160"/>
      <w:jc w:val="left"/>
    </w:pPr>
    <w:rPr>
      <w:rFonts w:asciiTheme="minorHAnsi" w:eastAsia="微软雅黑"/>
      <w:b/>
      <w:iCs w:val="0"/>
      <w:smallCaps/>
      <w:color w:val="1F4E79" w:themeColor="accent1" w:themeShade="80"/>
      <w:sz w:val="28"/>
    </w:rPr>
  </w:style>
  <w:style w:type="paragraph" w:styleId="91">
    <w:name w:val="toc 9"/>
    <w:basedOn w:val="a"/>
    <w:next w:val="a"/>
    <w:uiPriority w:val="39"/>
    <w:unhideWhenUsed/>
    <w:qFormat/>
    <w:pPr>
      <w:spacing w:before="0" w:after="0"/>
      <w:ind w:left="1680"/>
      <w:jc w:val="left"/>
    </w:pPr>
    <w:rPr>
      <w:rFonts w:asciiTheme="minorHAnsi" w:eastAsiaTheme="minorHAnsi"/>
      <w:iCs w:val="0"/>
      <w:sz w:val="18"/>
      <w:szCs w:val="18"/>
    </w:rPr>
  </w:style>
  <w:style w:type="paragraph" w:styleId="af2">
    <w:name w:val="Normal (Web)"/>
    <w:basedOn w:val="a"/>
    <w:uiPriority w:val="99"/>
    <w:unhideWhenUsed/>
    <w:qFormat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styleId="af3">
    <w:name w:val="Title"/>
    <w:basedOn w:val="a"/>
    <w:next w:val="a"/>
    <w:link w:val="af4"/>
    <w:qFormat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color w:val="FFFFFF"/>
      <w:spacing w:val="10"/>
      <w:sz w:val="48"/>
      <w:szCs w:val="48"/>
    </w:rPr>
  </w:style>
  <w:style w:type="paragraph" w:styleId="af5">
    <w:name w:val="annotation subject"/>
    <w:basedOn w:val="a6"/>
    <w:next w:val="a6"/>
    <w:link w:val="af6"/>
    <w:uiPriority w:val="99"/>
    <w:semiHidden/>
    <w:unhideWhenUsed/>
    <w:qFormat/>
    <w:rPr>
      <w:b/>
      <w:bCs/>
    </w:rPr>
  </w:style>
  <w:style w:type="table" w:styleId="af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uiPriority w:val="22"/>
    <w:qFormat/>
    <w:rPr>
      <w:rFonts w:ascii="Constantia" w:eastAsia="微软雅黑" w:hAnsi="Constantia"/>
      <w:bCs/>
      <w:spacing w:val="0"/>
      <w:sz w:val="24"/>
    </w:rPr>
  </w:style>
  <w:style w:type="character" w:styleId="af9">
    <w:name w:val="FollowedHyperlink"/>
    <w:uiPriority w:val="99"/>
    <w:semiHidden/>
    <w:unhideWhenUsed/>
    <w:qFormat/>
    <w:rPr>
      <w:color w:val="800080"/>
      <w:u w:val="single"/>
    </w:rPr>
  </w:style>
  <w:style w:type="character" w:styleId="afa">
    <w:name w:val="Emphasis"/>
    <w:uiPriority w:val="20"/>
    <w:qFormat/>
    <w:rPr>
      <w:rFonts w:ascii="Cambria" w:eastAsia="宋体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character" w:styleId="afb">
    <w:name w:val="Hyperlink"/>
    <w:uiPriority w:val="99"/>
    <w:unhideWhenUsed/>
    <w:qFormat/>
    <w:rPr>
      <w:color w:val="0000FF"/>
      <w:u w:val="single"/>
    </w:rPr>
  </w:style>
  <w:style w:type="character" w:styleId="afc">
    <w:name w:val="annotation reference"/>
    <w:unhideWhenUsed/>
    <w:qFormat/>
    <w:rPr>
      <w:sz w:val="21"/>
      <w:szCs w:val="21"/>
    </w:rPr>
  </w:style>
  <w:style w:type="character" w:customStyle="1" w:styleId="10">
    <w:name w:val="标题 1 字符"/>
    <w:link w:val="1"/>
    <w:uiPriority w:val="9"/>
    <w:qFormat/>
    <w:rPr>
      <w:rFonts w:ascii="Times New Roman" w:eastAsia="微软雅黑" w:hAnsi="Times New Roman"/>
      <w:b/>
      <w:bCs/>
      <w:iCs/>
      <w:color w:val="0F243E"/>
      <w:sz w:val="32"/>
      <w:szCs w:val="22"/>
    </w:rPr>
  </w:style>
  <w:style w:type="character" w:customStyle="1" w:styleId="20">
    <w:name w:val="标题 2 字符"/>
    <w:link w:val="2"/>
    <w:qFormat/>
    <w:rPr>
      <w:rFonts w:ascii="Times New Roman" w:eastAsia="微软雅黑" w:hAnsi="Times New Roman"/>
      <w:b/>
      <w:bCs/>
      <w:iCs/>
      <w:color w:val="000000" w:themeColor="text1"/>
      <w:sz w:val="28"/>
      <w:szCs w:val="22"/>
    </w:rPr>
  </w:style>
  <w:style w:type="paragraph" w:styleId="afd">
    <w:name w:val="List Paragraph"/>
    <w:basedOn w:val="a"/>
    <w:link w:val="afe"/>
    <w:uiPriority w:val="34"/>
    <w:qFormat/>
    <w:pPr>
      <w:ind w:left="720"/>
      <w:contextualSpacing/>
    </w:pPr>
  </w:style>
  <w:style w:type="character" w:customStyle="1" w:styleId="30">
    <w:name w:val="标题 3 字符"/>
    <w:link w:val="3"/>
    <w:qFormat/>
    <w:rPr>
      <w:rFonts w:ascii="Times New Roman" w:eastAsia="微软雅黑" w:hAnsi="Times New Roman" w:cs="Times New Roman"/>
      <w:b/>
      <w:bCs/>
      <w:iCs/>
      <w:color w:val="2F5496" w:themeColor="accent5" w:themeShade="BF"/>
      <w:sz w:val="30"/>
      <w:szCs w:val="22"/>
    </w:rPr>
  </w:style>
  <w:style w:type="character" w:customStyle="1" w:styleId="40">
    <w:name w:val="标题 4 字符"/>
    <w:link w:val="4"/>
    <w:qFormat/>
    <w:rPr>
      <w:rFonts w:ascii="Times New Roman" w:eastAsia="微软雅黑" w:hAnsi="Times New Roman" w:cs="Times New Roman"/>
      <w:b/>
      <w:bCs/>
      <w:iCs/>
      <w:color w:val="2E74B5" w:themeColor="accent1" w:themeShade="BF"/>
      <w:sz w:val="24"/>
      <w:szCs w:val="22"/>
    </w:rPr>
  </w:style>
  <w:style w:type="character" w:customStyle="1" w:styleId="50">
    <w:name w:val="标题 5 字符"/>
    <w:link w:val="5"/>
    <w:uiPriority w:val="9"/>
    <w:qFormat/>
    <w:rPr>
      <w:rFonts w:ascii="Times New Roman" w:eastAsia="微软雅黑" w:hAnsi="Times New Roman" w:cs="Times New Roman"/>
      <w:bCs/>
      <w:iCs/>
      <w:color w:val="2E74B5" w:themeColor="accent1" w:themeShade="BF"/>
      <w:sz w:val="24"/>
      <w:szCs w:val="22"/>
    </w:rPr>
  </w:style>
  <w:style w:type="character" w:customStyle="1" w:styleId="60">
    <w:name w:val="标题 6 字符"/>
    <w:link w:val="6"/>
    <w:uiPriority w:val="9"/>
    <w:semiHidden/>
    <w:qFormat/>
    <w:rPr>
      <w:rFonts w:ascii="Times New Roman" w:hAnsi="Times New Roman"/>
      <w:iCs/>
      <w:color w:val="943634"/>
      <w:sz w:val="22"/>
      <w:szCs w:val="22"/>
    </w:rPr>
  </w:style>
  <w:style w:type="character" w:customStyle="1" w:styleId="70">
    <w:name w:val="标题 7 字符"/>
    <w:link w:val="7"/>
    <w:uiPriority w:val="9"/>
    <w:semiHidden/>
    <w:qFormat/>
    <w:rPr>
      <w:rFonts w:ascii="Cambria" w:eastAsia="宋体" w:hAnsi="Cambria" w:cs="Times New Roman"/>
      <w:i/>
      <w:iCs/>
      <w:color w:val="943634"/>
    </w:rPr>
  </w:style>
  <w:style w:type="character" w:customStyle="1" w:styleId="80">
    <w:name w:val="标题 8 字符"/>
    <w:link w:val="8"/>
    <w:uiPriority w:val="9"/>
    <w:semiHidden/>
    <w:qFormat/>
    <w:rPr>
      <w:rFonts w:ascii="Cambria" w:eastAsia="宋体" w:hAnsi="Cambria" w:cs="Times New Roman"/>
      <w:i/>
      <w:iCs/>
      <w:color w:val="C0504D"/>
    </w:rPr>
  </w:style>
  <w:style w:type="character" w:customStyle="1" w:styleId="90">
    <w:name w:val="标题 9 字符"/>
    <w:link w:val="9"/>
    <w:uiPriority w:val="9"/>
    <w:semiHidden/>
    <w:qFormat/>
    <w:rPr>
      <w:rFonts w:ascii="Cambria" w:eastAsia="宋体" w:hAnsi="Cambria" w:cs="Times New Roman"/>
      <w:i/>
      <w:iCs/>
      <w:color w:val="C0504D"/>
      <w:sz w:val="20"/>
      <w:szCs w:val="20"/>
    </w:rPr>
  </w:style>
  <w:style w:type="character" w:customStyle="1" w:styleId="af4">
    <w:name w:val="标题 字符"/>
    <w:link w:val="af3"/>
    <w:uiPriority w:val="10"/>
    <w:qFormat/>
    <w:rPr>
      <w:rFonts w:ascii="Times New Roman" w:hAnsi="Times New Roman"/>
      <w:iCs/>
      <w:color w:val="FFFFFF"/>
      <w:spacing w:val="10"/>
      <w:sz w:val="48"/>
      <w:szCs w:val="48"/>
      <w:shd w:val="clear" w:color="auto" w:fill="C0504D"/>
    </w:rPr>
  </w:style>
  <w:style w:type="character" w:customStyle="1" w:styleId="af1">
    <w:name w:val="副标题 字符"/>
    <w:link w:val="af0"/>
    <w:uiPriority w:val="11"/>
    <w:qFormat/>
    <w:rPr>
      <w:rFonts w:ascii="Times New Roman" w:hAnsi="Times New Roman"/>
      <w:iCs/>
      <w:color w:val="622423"/>
      <w:sz w:val="24"/>
      <w:szCs w:val="24"/>
    </w:rPr>
  </w:style>
  <w:style w:type="paragraph" w:styleId="aff">
    <w:name w:val="No Spacing"/>
    <w:basedOn w:val="a"/>
    <w:link w:val="aff0"/>
    <w:uiPriority w:val="1"/>
    <w:qFormat/>
    <w:pPr>
      <w:spacing w:after="0"/>
      <w:ind w:firstLineChars="0" w:firstLine="0"/>
      <w:jc w:val="center"/>
    </w:pPr>
  </w:style>
  <w:style w:type="paragraph" w:styleId="aff1">
    <w:name w:val="Quote"/>
    <w:basedOn w:val="a"/>
    <w:next w:val="a"/>
    <w:link w:val="aff2"/>
    <w:uiPriority w:val="29"/>
    <w:qFormat/>
    <w:rPr>
      <w:i/>
      <w:iCs w:val="0"/>
      <w:color w:val="943634"/>
    </w:rPr>
  </w:style>
  <w:style w:type="character" w:customStyle="1" w:styleId="aff2">
    <w:name w:val="引用 字符"/>
    <w:link w:val="aff1"/>
    <w:uiPriority w:val="29"/>
    <w:qFormat/>
    <w:rPr>
      <w:color w:val="943634"/>
      <w:sz w:val="20"/>
      <w:szCs w:val="20"/>
    </w:rPr>
  </w:style>
  <w:style w:type="paragraph" w:styleId="aff3">
    <w:name w:val="Intense Quote"/>
    <w:basedOn w:val="a"/>
    <w:next w:val="a"/>
    <w:link w:val="aff4"/>
    <w:uiPriority w:val="30"/>
    <w:qFormat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aff4">
    <w:name w:val="明显引用 字符"/>
    <w:link w:val="aff3"/>
    <w:uiPriority w:val="30"/>
    <w:qFormat/>
    <w:rPr>
      <w:rFonts w:ascii="Cambria" w:eastAsia="宋体" w:hAnsi="Cambria" w:cs="Times New Roman"/>
      <w:b/>
      <w:bCs/>
      <w:i/>
      <w:iCs/>
      <w:color w:val="C0504D"/>
      <w:sz w:val="20"/>
      <w:szCs w:val="20"/>
    </w:rPr>
  </w:style>
  <w:style w:type="character" w:customStyle="1" w:styleId="12">
    <w:name w:val="不明显强调1"/>
    <w:uiPriority w:val="19"/>
    <w:qFormat/>
    <w:rPr>
      <w:rFonts w:ascii="Cambria" w:eastAsia="宋体" w:hAnsi="Cambria" w:cs="Times New Roman"/>
      <w:i/>
      <w:iCs/>
      <w:color w:val="C0504D"/>
    </w:rPr>
  </w:style>
  <w:style w:type="character" w:customStyle="1" w:styleId="13">
    <w:name w:val="明显强调1"/>
    <w:uiPriority w:val="21"/>
    <w:qFormat/>
    <w:rPr>
      <w:rFonts w:ascii="Cambria" w:eastAsia="宋体" w:hAnsi="Cambria" w:cs="Times New Roman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4">
    <w:name w:val="不明显参考1"/>
    <w:uiPriority w:val="31"/>
    <w:qFormat/>
    <w:rPr>
      <w:i/>
      <w:iCs/>
      <w:smallCaps/>
      <w:color w:val="C0504D"/>
      <w:u w:color="C0504D"/>
    </w:rPr>
  </w:style>
  <w:style w:type="character" w:customStyle="1" w:styleId="15">
    <w:name w:val="明显参考1"/>
    <w:uiPriority w:val="32"/>
    <w:qFormat/>
    <w:rPr>
      <w:rFonts w:eastAsia="楷体"/>
      <w:b/>
      <w:bCs/>
      <w:iCs/>
      <w:smallCaps/>
      <w:color w:val="0070C0"/>
      <w:u w:color="C0504D"/>
    </w:rPr>
  </w:style>
  <w:style w:type="character" w:customStyle="1" w:styleId="16">
    <w:name w:val="书籍标题1"/>
    <w:uiPriority w:val="33"/>
    <w:qFormat/>
    <w:rPr>
      <w:rFonts w:ascii="Times New Roman" w:eastAsia="宋体" w:hAnsi="Times New Roman" w:cs="Times New Roman"/>
      <w:b/>
      <w:bCs/>
      <w:i/>
      <w:iCs/>
      <w:smallCaps/>
      <w:color w:val="943634"/>
      <w:u w:val="single"/>
    </w:rPr>
  </w:style>
  <w:style w:type="paragraph" w:customStyle="1" w:styleId="17">
    <w:name w:val="目录标题1"/>
    <w:basedOn w:val="1"/>
    <w:next w:val="a"/>
    <w:uiPriority w:val="39"/>
    <w:unhideWhenUsed/>
    <w:qFormat/>
    <w:pPr>
      <w:outlineLvl w:val="9"/>
    </w:pPr>
    <w:rPr>
      <w:lang w:bidi="en-US"/>
    </w:rPr>
  </w:style>
  <w:style w:type="table" w:customStyle="1" w:styleId="-51">
    <w:name w:val="浅色网格 - 强调文字颜色 51"/>
    <w:basedOn w:val="a1"/>
    <w:uiPriority w:val="62"/>
    <w:qFormat/>
    <w:tblPr>
      <w:tblBorders>
        <w:top w:val="single" w:sz="8" w:space="0" w:color="244061"/>
        <w:left w:val="single" w:sz="8" w:space="0" w:color="244061"/>
        <w:bottom w:val="single" w:sz="8" w:space="0" w:color="244061"/>
        <w:right w:val="single" w:sz="8" w:space="0" w:color="244061"/>
        <w:insideH w:val="single" w:sz="8" w:space="0" w:color="244061"/>
        <w:insideV w:val="single" w:sz="8" w:space="0" w:color="244061"/>
      </w:tblBorders>
    </w:tblPr>
    <w:tblStylePr w:type="fir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ascii="等线" w:eastAsia="宋体" w:hAnsi="等线" w:cs="Times New Roman"/>
        <w:b/>
        <w:bCs/>
      </w:rPr>
    </w:tblStylePr>
    <w:tblStylePr w:type="lastCol"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character" w:customStyle="1" w:styleId="af">
    <w:name w:val="页眉 字符"/>
    <w:link w:val="ae"/>
    <w:uiPriority w:val="99"/>
    <w:qFormat/>
    <w:rPr>
      <w:rFonts w:eastAsia="微软雅黑"/>
      <w:iCs/>
      <w:color w:val="365F91"/>
      <w:sz w:val="18"/>
      <w:szCs w:val="18"/>
    </w:rPr>
  </w:style>
  <w:style w:type="character" w:customStyle="1" w:styleId="ad">
    <w:name w:val="页脚 字符"/>
    <w:link w:val="ac"/>
    <w:uiPriority w:val="99"/>
    <w:qFormat/>
    <w:rPr>
      <w:rFonts w:eastAsia="微软雅黑"/>
      <w:iCs/>
      <w:color w:val="365F91"/>
      <w:sz w:val="18"/>
      <w:szCs w:val="18"/>
    </w:rPr>
  </w:style>
  <w:style w:type="table" w:customStyle="1" w:styleId="3-11">
    <w:name w:val="中等深浅网格 3 - 强调文字颜色 11"/>
    <w:basedOn w:val="a1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character" w:customStyle="1" w:styleId="ab">
    <w:name w:val="批注框文本 字符"/>
    <w:link w:val="aa"/>
    <w:uiPriority w:val="99"/>
    <w:semiHidden/>
    <w:qFormat/>
    <w:rPr>
      <w:rFonts w:eastAsia="微软雅黑"/>
      <w:iCs/>
      <w:color w:val="365F91"/>
      <w:sz w:val="18"/>
      <w:szCs w:val="18"/>
    </w:rPr>
  </w:style>
  <w:style w:type="character" w:customStyle="1" w:styleId="aff0">
    <w:name w:val="无间隔 字符"/>
    <w:link w:val="aff"/>
    <w:uiPriority w:val="1"/>
    <w:qFormat/>
    <w:rPr>
      <w:iCs/>
      <w:color w:val="17365D"/>
      <w:sz w:val="21"/>
      <w:szCs w:val="20"/>
    </w:rPr>
  </w:style>
  <w:style w:type="paragraph" w:customStyle="1" w:styleId="18">
    <w:name w:val="正文缩进1"/>
    <w:basedOn w:val="a"/>
    <w:qFormat/>
    <w:pPr>
      <w:widowControl w:val="0"/>
      <w:spacing w:before="0" w:afterLines="50"/>
      <w:ind w:firstLine="480"/>
    </w:pPr>
    <w:rPr>
      <w:iCs w:val="0"/>
      <w:color w:val="auto"/>
      <w:kern w:val="2"/>
      <w:sz w:val="24"/>
    </w:rPr>
  </w:style>
  <w:style w:type="paragraph" w:customStyle="1" w:styleId="pic-info">
    <w:name w:val="pic-info"/>
    <w:basedOn w:val="a"/>
    <w:qFormat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customStyle="1" w:styleId="p0">
    <w:name w:val="p0"/>
    <w:basedOn w:val="a"/>
    <w:uiPriority w:val="99"/>
    <w:qFormat/>
    <w:pPr>
      <w:spacing w:before="0" w:after="0"/>
      <w:ind w:firstLineChars="0" w:firstLine="0"/>
    </w:pPr>
    <w:rPr>
      <w:rFonts w:cs="宋体"/>
      <w:iCs w:val="0"/>
      <w:color w:val="auto"/>
      <w:szCs w:val="21"/>
    </w:rPr>
  </w:style>
  <w:style w:type="paragraph" w:customStyle="1" w:styleId="aff5">
    <w:name w:val="文档正文"/>
    <w:basedOn w:val="a"/>
    <w:link w:val="Char"/>
    <w:qFormat/>
    <w:pPr>
      <w:widowControl w:val="0"/>
      <w:spacing w:before="0" w:after="0" w:line="360" w:lineRule="auto"/>
      <w:ind w:firstLine="400"/>
    </w:pPr>
    <w:rPr>
      <w:iCs w:val="0"/>
      <w:color w:val="auto"/>
      <w:kern w:val="2"/>
      <w:sz w:val="20"/>
    </w:rPr>
  </w:style>
  <w:style w:type="character" w:customStyle="1" w:styleId="Char">
    <w:name w:val="文档正文 Char"/>
    <w:link w:val="aff5"/>
    <w:qFormat/>
    <w:rPr>
      <w:rFonts w:ascii="Times New Roman" w:eastAsia="宋体" w:hAnsi="Times New Roman"/>
      <w:kern w:val="2"/>
    </w:rPr>
  </w:style>
  <w:style w:type="table" w:customStyle="1" w:styleId="1-11">
    <w:name w:val="中等深浅底纹 1 - 强调文字颜色 11"/>
    <w:basedOn w:val="a1"/>
    <w:uiPriority w:val="63"/>
    <w:qFormat/>
    <w:rPr>
      <w:kern w:val="2"/>
      <w:sz w:val="21"/>
    </w:rPr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ff6">
    <w:name w:val="条目正文"/>
    <w:basedOn w:val="a"/>
    <w:link w:val="Char0"/>
    <w:qFormat/>
    <w:pPr>
      <w:widowControl w:val="0"/>
      <w:spacing w:before="0" w:after="0" w:line="360" w:lineRule="auto"/>
      <w:ind w:leftChars="200" w:left="200"/>
    </w:pPr>
    <w:rPr>
      <w:iCs w:val="0"/>
      <w:color w:val="auto"/>
      <w:kern w:val="2"/>
      <w:sz w:val="24"/>
      <w:szCs w:val="24"/>
    </w:rPr>
  </w:style>
  <w:style w:type="character" w:customStyle="1" w:styleId="Char0">
    <w:name w:val="条目正文 Char"/>
    <w:link w:val="aff6"/>
    <w:qFormat/>
    <w:rPr>
      <w:rFonts w:ascii="Times New Roman" w:hAnsi="Times New Roman"/>
      <w:kern w:val="2"/>
      <w:sz w:val="24"/>
      <w:szCs w:val="24"/>
    </w:rPr>
  </w:style>
  <w:style w:type="character" w:customStyle="1" w:styleId="a5">
    <w:name w:val="文档结构图 字符"/>
    <w:link w:val="a4"/>
    <w:uiPriority w:val="99"/>
    <w:semiHidden/>
    <w:qFormat/>
    <w:rPr>
      <w:rFonts w:ascii="宋体"/>
      <w:iCs/>
      <w:color w:val="17365D"/>
      <w:sz w:val="18"/>
      <w:szCs w:val="18"/>
    </w:rPr>
  </w:style>
  <w:style w:type="character" w:customStyle="1" w:styleId="a7">
    <w:name w:val="批注文字 字符"/>
    <w:link w:val="a6"/>
    <w:uiPriority w:val="99"/>
    <w:semiHidden/>
    <w:qFormat/>
    <w:rPr>
      <w:iCs/>
      <w:color w:val="17365D"/>
      <w:sz w:val="21"/>
    </w:rPr>
  </w:style>
  <w:style w:type="character" w:customStyle="1" w:styleId="af6">
    <w:name w:val="批注主题 字符"/>
    <w:link w:val="af5"/>
    <w:uiPriority w:val="99"/>
    <w:semiHidden/>
    <w:qFormat/>
    <w:rPr>
      <w:b/>
      <w:bCs/>
      <w:iCs/>
      <w:color w:val="17365D"/>
      <w:sz w:val="21"/>
    </w:rPr>
  </w:style>
  <w:style w:type="character" w:customStyle="1" w:styleId="a9">
    <w:name w:val="纯文本 字符"/>
    <w:link w:val="a8"/>
    <w:qFormat/>
    <w:rPr>
      <w:rFonts w:ascii="宋体" w:eastAsia="新宋体" w:hAnsi="Courier New" w:cs="Courier New"/>
      <w:kern w:val="2"/>
      <w:sz w:val="21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Char1">
    <w:name w:val="批注文字 Char"/>
    <w:qFormat/>
    <w:rPr>
      <w:rFonts w:ascii="Calibri" w:hAnsi="Calibri"/>
      <w:kern w:val="2"/>
      <w:sz w:val="24"/>
      <w:szCs w:val="24"/>
    </w:rPr>
  </w:style>
  <w:style w:type="character" w:styleId="aff7">
    <w:name w:val="Placeholder Text"/>
    <w:uiPriority w:val="99"/>
    <w:semiHidden/>
    <w:qFormat/>
    <w:rPr>
      <w:color w:val="80808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table" w:customStyle="1" w:styleId="1-110">
    <w:name w:val="清单表 1 浅色 - 着色 11"/>
    <w:basedOn w:val="a1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19">
    <w:name w:val="修订1"/>
    <w:hidden/>
    <w:uiPriority w:val="99"/>
    <w:semiHidden/>
    <w:qFormat/>
    <w:rPr>
      <w:iCs/>
      <w:color w:val="000000" w:themeColor="text1"/>
      <w:sz w:val="21"/>
    </w:rPr>
  </w:style>
  <w:style w:type="character" w:customStyle="1" w:styleId="afe">
    <w:name w:val="列出段落 字符"/>
    <w:basedOn w:val="a0"/>
    <w:link w:val="afd"/>
    <w:uiPriority w:val="34"/>
    <w:qFormat/>
    <w:locked/>
    <w:rPr>
      <w:rFonts w:ascii="Times New Roman" w:eastAsia="宋体" w:hAnsi="Times New Roman" w:cs="Times New Roman"/>
      <w:iCs/>
      <w:color w:val="000000" w:themeColor="text1"/>
      <w:sz w:val="21"/>
    </w:rPr>
  </w:style>
  <w:style w:type="paragraph" w:customStyle="1" w:styleId="p1">
    <w:name w:val="p1"/>
    <w:basedOn w:val="a"/>
    <w:qFormat/>
    <w:pPr>
      <w:spacing w:before="0" w:after="0"/>
      <w:jc w:val="left"/>
    </w:pPr>
    <w:rPr>
      <w:rFonts w:ascii="pingfang sc" w:eastAsia="pingfang sc" w:hAnsi="pingfang sc"/>
      <w:sz w:val="24"/>
      <w:szCs w:val="24"/>
    </w:rPr>
  </w:style>
  <w:style w:type="character" w:customStyle="1" w:styleId="c-messageeditedlabel">
    <w:name w:val="c-message__edited_label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793</Words>
  <Characters>4524</Characters>
  <Application>Microsoft Office Word</Application>
  <DocSecurity>0</DocSecurity>
  <Lines>37</Lines>
  <Paragraphs>10</Paragraphs>
  <ScaleCrop>false</ScaleCrop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2023-06-07T07:04:00Z</dcterms:created>
  <dcterms:modified xsi:type="dcterms:W3CDTF">2023-06-09T01:50:00Z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25FE11AF6A2320B0B29F6464510F2C49</vt:lpwstr>
  </property>
</Properties>
</file>