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rPr>
          <w:sz w:val="36"/>
          <w:szCs w:val="36"/>
        </w:rPr>
      </w:pPr>
      <w:r>
        <w:t>附件2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第三届广东省高校教师教学创新大赛评分标准</w:t>
      </w:r>
    </w:p>
    <w:p>
      <w:pPr>
        <w:spacing w:line="240" w:lineRule="exact"/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一、课堂教学实录视频评分表（40分）</w:t>
      </w:r>
    </w:p>
    <w:tbl>
      <w:tblPr>
        <w:tblStyle w:val="21"/>
        <w:tblW w:w="86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课程思政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创新考核评价的内容和方式，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292" w:type="dxa"/>
            <w:vAlign w:val="center"/>
          </w:tcPr>
          <w:p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二、教学创新成果报告评分表（20分）</w:t>
      </w:r>
    </w:p>
    <w:tbl>
      <w:tblPr>
        <w:tblStyle w:val="21"/>
        <w:tblW w:w="86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体现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关注技术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1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703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21"/>
        <w:tblW w:w="86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228" w:type="dxa"/>
            <w:vAlign w:val="center"/>
          </w:tcPr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p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52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</w:t>
      </w:r>
      <w:r>
        <w:rPr>
          <w:sz w:val="36"/>
          <w:szCs w:val="36"/>
        </w:rPr>
        <w:t>第三届</w:t>
      </w:r>
      <w:r>
        <w:rPr>
          <w:rFonts w:hint="eastAsia"/>
          <w:sz w:val="36"/>
          <w:szCs w:val="36"/>
          <w:lang w:val="en-US" w:eastAsia="zh-CN"/>
        </w:rPr>
        <w:t>广东省</w:t>
      </w:r>
      <w:r>
        <w:rPr>
          <w:sz w:val="36"/>
          <w:szCs w:val="36"/>
        </w:rPr>
        <w:t>高校教师教学创新大赛评分标准</w:t>
      </w:r>
      <w:r>
        <w:rPr>
          <w:sz w:val="36"/>
          <w:szCs w:val="36"/>
        </w:rPr>
        <w:br w:type="textWrapping"/>
      </w:r>
      <w:r>
        <w:rPr>
          <w:rFonts w:ascii="楷体" w:hAnsi="楷体" w:eastAsia="楷体"/>
          <w:sz w:val="32"/>
          <w:szCs w:val="32"/>
        </w:rPr>
        <w:t>（课程思政组）</w:t>
      </w:r>
    </w:p>
    <w:p>
      <w:pPr>
        <w:spacing w:line="240" w:lineRule="exact"/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一、课堂教学实录视频评分表（40分）</w:t>
      </w:r>
    </w:p>
    <w:tbl>
      <w:tblPr>
        <w:tblStyle w:val="2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教学理念与目标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教学效果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二、课程思政创新报告评分表（20分）</w:t>
      </w:r>
    </w:p>
    <w:tbl>
      <w:tblPr>
        <w:tblStyle w:val="2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问题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导向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创新举措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创新效果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成果辐射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widowControl/>
        <w:ind w:firstLine="0" w:firstLineChars="0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widowControl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lang w:bidi="en-US"/>
        </w:rPr>
        <w:t>三、教学设计创新汇报评分表（40分）</w:t>
      </w:r>
    </w:p>
    <w:tbl>
      <w:tblPr>
        <w:tblStyle w:val="21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eastAsia="黑体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  <w:t>理念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总体设计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  <w:t>教学目标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过程与方法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考评与反馈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现场交流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 w:eastAsia="黑体" w:cs="Times New Roman"/>
        </w:rPr>
      </w:pPr>
    </w:p>
    <w:p>
      <w:pPr>
        <w:widowControl/>
        <w:spacing w:line="560" w:lineRule="exact"/>
        <w:ind w:firstLine="560"/>
        <w:rPr>
          <w:rFonts w:hint="eastAsia"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</w:p>
  </w:footnote>
  <w:footnote w:type="continuationSeparator" w:id="1">
    <w:p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  <w:rsid w:val="7EB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16</TotalTime>
  <ScaleCrop>false</ScaleCrop>
  <LinksUpToDate>false</LinksUpToDate>
  <CharactersWithSpaces>6767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2022-11-30T06:14:20Z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